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2786561"/>
        <w:docPartObj>
          <w:docPartGallery w:val="Cover Pages"/>
          <w:docPartUnique/>
        </w:docPartObj>
      </w:sdtPr>
      <w:sdtEndPr>
        <w:rPr>
          <w:rFonts w:ascii="Calibri" w:eastAsia="Times New Roman" w:hAnsi="Calibri" w:cs="Calibri"/>
          <w:color w:val="000000" w:themeColor="text1"/>
          <w:sz w:val="48"/>
          <w:szCs w:val="48"/>
        </w:rPr>
      </w:sdtEndPr>
      <w:sdtContent>
        <w:p w14:paraId="6B812011" w14:textId="34CFD7F3" w:rsidR="00E67479" w:rsidRDefault="00E67479"/>
        <w:p w14:paraId="34A2D393" w14:textId="77777777" w:rsidR="00E67479" w:rsidRDefault="00E67479" w:rsidP="00E67479">
          <w:pPr>
            <w:autoSpaceDE w:val="0"/>
            <w:autoSpaceDN w:val="0"/>
            <w:adjustRightInd w:val="0"/>
            <w:spacing w:after="0" w:line="240" w:lineRule="auto"/>
            <w:rPr>
              <w:rFonts w:ascii="Calibri" w:eastAsia="Times New Roman" w:hAnsi="Calibri" w:cs="Calibri"/>
              <w:color w:val="000000" w:themeColor="text1"/>
              <w:sz w:val="48"/>
              <w:szCs w:val="48"/>
            </w:rPr>
          </w:pPr>
          <w:r>
            <w:rPr>
              <w:rFonts w:ascii="Calibri" w:eastAsia="Times New Roman" w:hAnsi="Calibri" w:cs="Calibri"/>
              <w:noProof/>
              <w:color w:val="000000"/>
              <w:sz w:val="48"/>
              <w:szCs w:val="48"/>
            </w:rPr>
            <w:drawing>
              <wp:anchor distT="0" distB="0" distL="114300" distR="114300" simplePos="0" relativeHeight="251660288" behindDoc="0" locked="0" layoutInCell="1" allowOverlap="1" wp14:anchorId="510CE1C2" wp14:editId="763DAD95">
                <wp:simplePos x="0" y="0"/>
                <wp:positionH relativeFrom="column">
                  <wp:posOffset>5485130</wp:posOffset>
                </wp:positionH>
                <wp:positionV relativeFrom="paragraph">
                  <wp:posOffset>-137795</wp:posOffset>
                </wp:positionV>
                <wp:extent cx="1096010" cy="846455"/>
                <wp:effectExtent l="0" t="0" r="8890" b="0"/>
                <wp:wrapSquare wrapText="bothSides"/>
                <wp:docPr id="3" name="Picture 3" descr="C:\Users\User\Download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age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010" cy="846455"/>
                        </a:xfrm>
                        <a:prstGeom prst="rect">
                          <a:avLst/>
                        </a:prstGeom>
                        <a:noFill/>
                        <a:ln>
                          <a:noFill/>
                        </a:ln>
                      </pic:spPr>
                    </pic:pic>
                  </a:graphicData>
                </a:graphic>
              </wp:anchor>
            </w:drawing>
          </w:r>
          <w:r>
            <w:rPr>
              <w:rFonts w:ascii="Calibri" w:eastAsia="Times New Roman" w:hAnsi="Calibri" w:cs="Calibri"/>
              <w:noProof/>
              <w:color w:val="000000"/>
              <w:sz w:val="24"/>
              <w:szCs w:val="24"/>
            </w:rPr>
            <w:drawing>
              <wp:inline distT="0" distB="0" distL="0" distR="0" wp14:anchorId="373932BA" wp14:editId="285BDE51">
                <wp:extent cx="997585" cy="755650"/>
                <wp:effectExtent l="0" t="0" r="0" b="0"/>
                <wp:docPr id="4" name="Picture 4" descr="C:\Users\User\Pictur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age00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7585" cy="755650"/>
                        </a:xfrm>
                        <a:prstGeom prst="rect">
                          <a:avLst/>
                        </a:prstGeom>
                        <a:noFill/>
                        <a:ln>
                          <a:noFill/>
                        </a:ln>
                      </pic:spPr>
                    </pic:pic>
                  </a:graphicData>
                </a:graphic>
              </wp:inline>
            </w:drawing>
          </w:r>
        </w:p>
        <w:p w14:paraId="19FD4D40" w14:textId="77777777" w:rsidR="00E67479" w:rsidRDefault="00E67479" w:rsidP="00E67479">
          <w:pPr>
            <w:autoSpaceDE w:val="0"/>
            <w:autoSpaceDN w:val="0"/>
            <w:adjustRightInd w:val="0"/>
            <w:spacing w:after="0" w:line="240" w:lineRule="auto"/>
            <w:jc w:val="center"/>
            <w:rPr>
              <w:rFonts w:ascii="Calibri" w:eastAsia="Times New Roman" w:hAnsi="Calibri" w:cs="Calibri"/>
              <w:color w:val="000000" w:themeColor="text1"/>
              <w:sz w:val="48"/>
              <w:szCs w:val="48"/>
            </w:rPr>
          </w:pPr>
        </w:p>
        <w:p w14:paraId="25895736" w14:textId="77777777" w:rsidR="00E67479" w:rsidRDefault="00E67479" w:rsidP="00E67479">
          <w:pPr>
            <w:autoSpaceDE w:val="0"/>
            <w:autoSpaceDN w:val="0"/>
            <w:adjustRightInd w:val="0"/>
            <w:spacing w:after="0" w:line="240" w:lineRule="auto"/>
            <w:jc w:val="center"/>
            <w:rPr>
              <w:rFonts w:ascii="Calibri" w:eastAsia="Times New Roman" w:hAnsi="Calibri" w:cs="Calibri"/>
              <w:color w:val="000000" w:themeColor="text1"/>
              <w:sz w:val="48"/>
              <w:szCs w:val="48"/>
            </w:rPr>
          </w:pPr>
        </w:p>
        <w:p w14:paraId="2B459CBC" w14:textId="659B82FF" w:rsidR="00E67479" w:rsidRPr="00FB38C8" w:rsidRDefault="00E67479" w:rsidP="00E67479">
          <w:pPr>
            <w:autoSpaceDE w:val="0"/>
            <w:autoSpaceDN w:val="0"/>
            <w:adjustRightInd w:val="0"/>
            <w:spacing w:after="0" w:line="240" w:lineRule="auto"/>
            <w:jc w:val="center"/>
            <w:rPr>
              <w:rFonts w:ascii="Calibri" w:eastAsia="Times New Roman" w:hAnsi="Calibri" w:cs="Calibri"/>
              <w:color w:val="000000" w:themeColor="text1"/>
              <w:sz w:val="48"/>
              <w:szCs w:val="48"/>
            </w:rPr>
          </w:pPr>
          <w:r w:rsidRPr="00FB38C8">
            <w:rPr>
              <w:rFonts w:ascii="Calibri" w:eastAsia="Times New Roman" w:hAnsi="Calibri" w:cs="Calibri"/>
              <w:color w:val="000000" w:themeColor="text1"/>
              <w:sz w:val="48"/>
              <w:szCs w:val="48"/>
            </w:rPr>
            <w:t xml:space="preserve">Hythe (Southampton) Sailing Club) </w:t>
          </w:r>
        </w:p>
        <w:p w14:paraId="289AADDE" w14:textId="163EBA03" w:rsidR="00E67479" w:rsidRPr="00FB38C8" w:rsidRDefault="00E67479" w:rsidP="00E67479">
          <w:pPr>
            <w:autoSpaceDE w:val="0"/>
            <w:autoSpaceDN w:val="0"/>
            <w:adjustRightInd w:val="0"/>
            <w:spacing w:after="0" w:line="240" w:lineRule="auto"/>
            <w:jc w:val="center"/>
            <w:rPr>
              <w:rFonts w:ascii="Calibri" w:eastAsia="Times New Roman" w:hAnsi="Calibri" w:cs="Calibri"/>
              <w:color w:val="000000" w:themeColor="text1"/>
              <w:sz w:val="28"/>
              <w:szCs w:val="28"/>
            </w:rPr>
          </w:pPr>
          <w:r w:rsidRPr="00FB38C8">
            <w:rPr>
              <w:rFonts w:ascii="Calibri" w:eastAsia="Times New Roman" w:hAnsi="Calibri" w:cs="Calibri"/>
              <w:color w:val="000000" w:themeColor="text1"/>
              <w:sz w:val="48"/>
              <w:szCs w:val="48"/>
            </w:rPr>
            <w:t xml:space="preserve">Mooring and Pound Bye-Laws. </w:t>
          </w:r>
          <w:r w:rsidRPr="00FB38C8">
            <w:rPr>
              <w:rFonts w:ascii="Calibri" w:eastAsia="Times New Roman" w:hAnsi="Calibri" w:cs="Calibri"/>
              <w:color w:val="000000" w:themeColor="text1"/>
              <w:sz w:val="28"/>
              <w:szCs w:val="28"/>
            </w:rPr>
            <w:t>(202</w:t>
          </w:r>
          <w:r w:rsidR="0097535F">
            <w:rPr>
              <w:rFonts w:ascii="Calibri" w:eastAsia="Times New Roman" w:hAnsi="Calibri" w:cs="Calibri"/>
              <w:color w:val="000000" w:themeColor="text1"/>
              <w:sz w:val="28"/>
              <w:szCs w:val="28"/>
            </w:rPr>
            <w:t>4</w:t>
          </w:r>
          <w:r w:rsidRPr="00FB38C8">
            <w:rPr>
              <w:rFonts w:ascii="Calibri" w:eastAsia="Times New Roman" w:hAnsi="Calibri" w:cs="Calibri"/>
              <w:color w:val="000000" w:themeColor="text1"/>
              <w:sz w:val="28"/>
              <w:szCs w:val="28"/>
            </w:rPr>
            <w:t xml:space="preserve"> v</w:t>
          </w:r>
          <w:r w:rsidR="00EB0FD7">
            <w:rPr>
              <w:rFonts w:ascii="Calibri" w:eastAsia="Times New Roman" w:hAnsi="Calibri" w:cs="Calibri"/>
              <w:color w:val="000000" w:themeColor="text1"/>
              <w:sz w:val="28"/>
              <w:szCs w:val="28"/>
            </w:rPr>
            <w:t>6</w:t>
          </w:r>
          <w:r w:rsidRPr="00FB38C8">
            <w:rPr>
              <w:rFonts w:ascii="Calibri" w:eastAsia="Times New Roman" w:hAnsi="Calibri" w:cs="Calibri"/>
              <w:color w:val="000000" w:themeColor="text1"/>
              <w:sz w:val="28"/>
              <w:szCs w:val="28"/>
            </w:rPr>
            <w:t>)</w:t>
          </w:r>
        </w:p>
        <w:p w14:paraId="42131E3B" w14:textId="77777777" w:rsidR="00E67479" w:rsidRDefault="00E67479"/>
        <w:p w14:paraId="48A2E3AB" w14:textId="77777777" w:rsidR="00E67479" w:rsidRDefault="00E67479"/>
        <w:p w14:paraId="2C04FC33" w14:textId="77777777" w:rsidR="00E67479" w:rsidRDefault="00E67479"/>
        <w:p w14:paraId="564C0BA4" w14:textId="77777777" w:rsidR="00E67479" w:rsidRDefault="00E67479"/>
        <w:p w14:paraId="3C734E6E" w14:textId="1EAAE633" w:rsidR="00E67479" w:rsidRPr="00241A33" w:rsidRDefault="0017044B" w:rsidP="00E67479">
          <w:pPr>
            <w:widowControl w:val="0"/>
            <w:tabs>
              <w:tab w:val="left" w:pos="3686"/>
              <w:tab w:val="left" w:pos="6720"/>
            </w:tabs>
            <w:autoSpaceDE w:val="0"/>
            <w:autoSpaceDN w:val="0"/>
            <w:adjustRightInd w:val="0"/>
            <w:ind w:left="567"/>
            <w:jc w:val="both"/>
            <w:rPr>
              <w:rFonts w:cs="Arial"/>
              <w:lang w:eastAsia="ja-JP"/>
            </w:rPr>
          </w:pPr>
          <w:r>
            <w:rPr>
              <w:rFonts w:cs="Arial"/>
              <w:lang w:eastAsia="ja-JP"/>
            </w:rPr>
            <w:t>Alice Madden-Curtis</w:t>
          </w:r>
          <w:r w:rsidR="00E67479" w:rsidRPr="00241A33">
            <w:rPr>
              <w:rFonts w:cs="Arial"/>
              <w:lang w:eastAsia="ja-JP"/>
            </w:rPr>
            <w:tab/>
          </w:r>
          <w:proofErr w:type="spellStart"/>
          <w:r w:rsidR="00E67479">
            <w:rPr>
              <w:rFonts w:cs="Arial"/>
              <w:lang w:eastAsia="ja-JP"/>
            </w:rPr>
            <w:t>Iuean</w:t>
          </w:r>
          <w:proofErr w:type="spellEnd"/>
          <w:r w:rsidR="00E67479">
            <w:rPr>
              <w:rFonts w:cs="Arial"/>
              <w:lang w:eastAsia="ja-JP"/>
            </w:rPr>
            <w:t xml:space="preserve"> Stanley</w:t>
          </w:r>
          <w:r w:rsidR="00E67479" w:rsidRPr="00241A33">
            <w:rPr>
              <w:rFonts w:cs="Arial"/>
              <w:lang w:eastAsia="ja-JP"/>
            </w:rPr>
            <w:tab/>
          </w:r>
          <w:r>
            <w:rPr>
              <w:rFonts w:cs="Arial"/>
              <w:lang w:eastAsia="ja-JP"/>
            </w:rPr>
            <w:t>Kevin Matthews</w:t>
          </w:r>
        </w:p>
        <w:p w14:paraId="2E94A3DC" w14:textId="77777777" w:rsidR="00E67479" w:rsidRPr="00241A33" w:rsidRDefault="00E67479" w:rsidP="00E67479">
          <w:pPr>
            <w:widowControl w:val="0"/>
            <w:tabs>
              <w:tab w:val="left" w:pos="3686"/>
              <w:tab w:val="left" w:pos="6720"/>
            </w:tabs>
            <w:autoSpaceDE w:val="0"/>
            <w:autoSpaceDN w:val="0"/>
            <w:adjustRightInd w:val="0"/>
            <w:ind w:left="567"/>
            <w:jc w:val="both"/>
            <w:rPr>
              <w:rFonts w:cs="Arial"/>
              <w:b/>
              <w:bCs/>
              <w:lang w:eastAsia="ja-JP"/>
            </w:rPr>
          </w:pPr>
          <w:r w:rsidRPr="00241A33">
            <w:rPr>
              <w:rFonts w:cs="Arial"/>
              <w:b/>
              <w:bCs/>
              <w:lang w:eastAsia="ja-JP"/>
            </w:rPr>
            <w:t>Commodore</w:t>
          </w:r>
          <w:r w:rsidRPr="00241A33">
            <w:rPr>
              <w:rFonts w:cs="Arial"/>
              <w:b/>
              <w:bCs/>
              <w:lang w:eastAsia="ja-JP"/>
            </w:rPr>
            <w:tab/>
            <w:t>Rear Commodore</w:t>
          </w:r>
          <w:r>
            <w:rPr>
              <w:rFonts w:cs="Arial"/>
              <w:b/>
              <w:bCs/>
              <w:lang w:eastAsia="ja-JP"/>
            </w:rPr>
            <w:t xml:space="preserve"> Sailing</w:t>
          </w:r>
          <w:r w:rsidRPr="00241A33">
            <w:rPr>
              <w:rFonts w:cs="Arial"/>
              <w:b/>
              <w:bCs/>
              <w:lang w:eastAsia="ja-JP"/>
            </w:rPr>
            <w:tab/>
            <w:t>Rear Commodore</w:t>
          </w:r>
          <w:r>
            <w:rPr>
              <w:rFonts w:cs="Arial"/>
              <w:b/>
              <w:bCs/>
              <w:lang w:eastAsia="ja-JP"/>
            </w:rPr>
            <w:t xml:space="preserve"> House</w:t>
          </w:r>
        </w:p>
        <w:p w14:paraId="175EF6DB" w14:textId="77777777" w:rsidR="00E67479" w:rsidRPr="00241A33" w:rsidRDefault="00E67479" w:rsidP="00E67479">
          <w:pPr>
            <w:widowControl w:val="0"/>
            <w:tabs>
              <w:tab w:val="left" w:pos="560"/>
              <w:tab w:val="left" w:pos="1120"/>
              <w:tab w:val="left" w:pos="1680"/>
              <w:tab w:val="left" w:pos="2240"/>
              <w:tab w:val="left" w:pos="2800"/>
              <w:tab w:val="left" w:pos="3360"/>
              <w:tab w:val="left" w:pos="3686"/>
              <w:tab w:val="left" w:pos="3920"/>
              <w:tab w:val="left" w:pos="4480"/>
              <w:tab w:val="left" w:pos="5040"/>
              <w:tab w:val="left" w:pos="5600"/>
              <w:tab w:val="left" w:pos="6160"/>
              <w:tab w:val="left" w:pos="6720"/>
            </w:tabs>
            <w:autoSpaceDE w:val="0"/>
            <w:autoSpaceDN w:val="0"/>
            <w:adjustRightInd w:val="0"/>
            <w:jc w:val="both"/>
            <w:rPr>
              <w:rFonts w:cs="Arial"/>
              <w:lang w:eastAsia="ja-JP"/>
            </w:rPr>
          </w:pPr>
          <w:r w:rsidRPr="00241A33">
            <w:rPr>
              <w:rFonts w:cs="Arial"/>
              <w:lang w:eastAsia="ja-JP"/>
            </w:rPr>
            <w:tab/>
          </w:r>
        </w:p>
        <w:p w14:paraId="3130F16C" w14:textId="77777777" w:rsidR="00E67479" w:rsidRDefault="00E67479" w:rsidP="00E67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Cs/>
              <w:iCs/>
              <w:sz w:val="24"/>
              <w:szCs w:val="24"/>
              <w:lang w:eastAsia="ja-JP"/>
            </w:rPr>
          </w:pPr>
        </w:p>
        <w:p w14:paraId="3DAA891C" w14:textId="77777777" w:rsidR="00E67479" w:rsidRDefault="00E67479" w:rsidP="00E67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Cs/>
              <w:iCs/>
              <w:sz w:val="24"/>
              <w:szCs w:val="24"/>
              <w:lang w:eastAsia="ja-JP"/>
            </w:rPr>
          </w:pPr>
        </w:p>
        <w:p w14:paraId="525ADEF2" w14:textId="77777777" w:rsidR="00E67479" w:rsidRDefault="00E67479" w:rsidP="00E67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Cs/>
              <w:iCs/>
              <w:sz w:val="24"/>
              <w:szCs w:val="24"/>
              <w:lang w:eastAsia="ja-JP"/>
            </w:rPr>
          </w:pPr>
        </w:p>
        <w:p w14:paraId="0327D9B6" w14:textId="77777777" w:rsidR="00E67479" w:rsidRDefault="00E67479" w:rsidP="00E67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Cs/>
              <w:iCs/>
              <w:sz w:val="24"/>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227"/>
            <w:gridCol w:w="1878"/>
            <w:gridCol w:w="1764"/>
            <w:gridCol w:w="1591"/>
          </w:tblGrid>
          <w:tr w:rsidR="00E67479" w14:paraId="1C4B119A" w14:textId="77777777" w:rsidTr="009B199E">
            <w:trPr>
              <w:jc w:val="center"/>
            </w:trPr>
            <w:tc>
              <w:tcPr>
                <w:tcW w:w="895" w:type="dxa"/>
                <w:shd w:val="clear" w:color="auto" w:fill="auto"/>
              </w:tcPr>
              <w:p w14:paraId="2AD7CEE5" w14:textId="77777777" w:rsidR="00E67479" w:rsidRDefault="00E67479" w:rsidP="009B199E">
                <w:r>
                  <w:t>Version</w:t>
                </w:r>
              </w:p>
            </w:tc>
            <w:tc>
              <w:tcPr>
                <w:tcW w:w="3227" w:type="dxa"/>
                <w:shd w:val="clear" w:color="auto" w:fill="auto"/>
              </w:tcPr>
              <w:p w14:paraId="3428EE60" w14:textId="77777777" w:rsidR="00E67479" w:rsidRDefault="00E67479" w:rsidP="009B199E">
                <w:r>
                  <w:t>Description and Notes</w:t>
                </w:r>
              </w:p>
            </w:tc>
            <w:tc>
              <w:tcPr>
                <w:tcW w:w="1878" w:type="dxa"/>
                <w:shd w:val="clear" w:color="auto" w:fill="auto"/>
              </w:tcPr>
              <w:p w14:paraId="214DB8C9" w14:textId="77777777" w:rsidR="00E67479" w:rsidRDefault="00E67479" w:rsidP="009B199E">
                <w:r>
                  <w:t>Written</w:t>
                </w:r>
              </w:p>
            </w:tc>
            <w:tc>
              <w:tcPr>
                <w:tcW w:w="1764" w:type="dxa"/>
                <w:shd w:val="clear" w:color="auto" w:fill="auto"/>
              </w:tcPr>
              <w:p w14:paraId="3DB6BDAD" w14:textId="77777777" w:rsidR="00E67479" w:rsidRDefault="00E67479" w:rsidP="009B199E">
                <w:r>
                  <w:t>Approved</w:t>
                </w:r>
              </w:p>
            </w:tc>
            <w:tc>
              <w:tcPr>
                <w:tcW w:w="1591" w:type="dxa"/>
                <w:shd w:val="clear" w:color="auto" w:fill="auto"/>
              </w:tcPr>
              <w:p w14:paraId="26977AB4" w14:textId="77777777" w:rsidR="00E67479" w:rsidRDefault="00E67479" w:rsidP="009B199E">
                <w:r>
                  <w:t>Review Due</w:t>
                </w:r>
              </w:p>
            </w:tc>
          </w:tr>
          <w:tr w:rsidR="00E67479" w14:paraId="61D3F28A" w14:textId="77777777" w:rsidTr="009B199E">
            <w:trPr>
              <w:jc w:val="center"/>
            </w:trPr>
            <w:tc>
              <w:tcPr>
                <w:tcW w:w="895" w:type="dxa"/>
                <w:shd w:val="clear" w:color="auto" w:fill="auto"/>
                <w:vAlign w:val="center"/>
              </w:tcPr>
              <w:p w14:paraId="06EEFBFE" w14:textId="64B5776B" w:rsidR="00E67479" w:rsidRPr="00434464" w:rsidRDefault="00E67479" w:rsidP="00E67479">
                <w:proofErr w:type="spellStart"/>
                <w:r>
                  <w:t>Vr</w:t>
                </w:r>
                <w:proofErr w:type="spellEnd"/>
                <w:r>
                  <w:t xml:space="preserve"> 4</w:t>
                </w:r>
              </w:p>
            </w:tc>
            <w:tc>
              <w:tcPr>
                <w:tcW w:w="3227" w:type="dxa"/>
                <w:shd w:val="clear" w:color="auto" w:fill="auto"/>
                <w:vAlign w:val="center"/>
              </w:tcPr>
              <w:p w14:paraId="1945F7D9" w14:textId="582A1F64" w:rsidR="00E67479" w:rsidRPr="00434464" w:rsidRDefault="00E67479" w:rsidP="009B199E">
                <w:r>
                  <w:t>Minor changes, re-</w:t>
                </w:r>
                <w:proofErr w:type="spellStart"/>
                <w:r>
                  <w:t>formating</w:t>
                </w:r>
                <w:proofErr w:type="spellEnd"/>
              </w:p>
            </w:tc>
            <w:tc>
              <w:tcPr>
                <w:tcW w:w="1878" w:type="dxa"/>
                <w:shd w:val="clear" w:color="auto" w:fill="auto"/>
                <w:vAlign w:val="center"/>
              </w:tcPr>
              <w:p w14:paraId="2C41F8A1" w14:textId="4E5EE688" w:rsidR="00E67479" w:rsidRPr="00434464" w:rsidRDefault="00E67479" w:rsidP="009B199E">
                <w:r>
                  <w:t>K Endean</w:t>
                </w:r>
              </w:p>
            </w:tc>
            <w:tc>
              <w:tcPr>
                <w:tcW w:w="1764" w:type="dxa"/>
                <w:shd w:val="clear" w:color="auto" w:fill="auto"/>
                <w:vAlign w:val="center"/>
              </w:tcPr>
              <w:p w14:paraId="79EC0630" w14:textId="348DB260" w:rsidR="00E67479" w:rsidRPr="00434464" w:rsidRDefault="00E67479" w:rsidP="00E67479">
                <w:r>
                  <w:t>GCM 6/2/23</w:t>
                </w:r>
              </w:p>
            </w:tc>
            <w:tc>
              <w:tcPr>
                <w:tcW w:w="1591" w:type="dxa"/>
                <w:shd w:val="clear" w:color="auto" w:fill="auto"/>
                <w:vAlign w:val="center"/>
              </w:tcPr>
              <w:p w14:paraId="6EB64723" w14:textId="40C3E46C" w:rsidR="00E67479" w:rsidRPr="00434464" w:rsidRDefault="00E67479" w:rsidP="009B199E"/>
            </w:tc>
          </w:tr>
          <w:tr w:rsidR="00E67479" w14:paraId="33CA0E60" w14:textId="77777777" w:rsidTr="009B199E">
            <w:trPr>
              <w:jc w:val="center"/>
            </w:trPr>
            <w:tc>
              <w:tcPr>
                <w:tcW w:w="895" w:type="dxa"/>
                <w:shd w:val="clear" w:color="auto" w:fill="auto"/>
                <w:vAlign w:val="center"/>
              </w:tcPr>
              <w:p w14:paraId="1B0C7678" w14:textId="5503E677" w:rsidR="00E67479" w:rsidRDefault="006837D6" w:rsidP="009B199E">
                <w:proofErr w:type="spellStart"/>
                <w:r>
                  <w:t>Vr</w:t>
                </w:r>
                <w:proofErr w:type="spellEnd"/>
                <w:r>
                  <w:t xml:space="preserve"> 5</w:t>
                </w:r>
              </w:p>
            </w:tc>
            <w:tc>
              <w:tcPr>
                <w:tcW w:w="3227" w:type="dxa"/>
                <w:shd w:val="clear" w:color="auto" w:fill="auto"/>
                <w:vAlign w:val="center"/>
              </w:tcPr>
              <w:p w14:paraId="4829A75F" w14:textId="55448703" w:rsidR="00E67479" w:rsidRPr="00434464" w:rsidRDefault="006837D6" w:rsidP="009B199E">
                <w:r>
                  <w:t>Changes to PWMP</w:t>
                </w:r>
              </w:p>
            </w:tc>
            <w:tc>
              <w:tcPr>
                <w:tcW w:w="1878" w:type="dxa"/>
                <w:shd w:val="clear" w:color="auto" w:fill="auto"/>
                <w:vAlign w:val="center"/>
              </w:tcPr>
              <w:p w14:paraId="0106AFD2" w14:textId="644FC141" w:rsidR="00E67479" w:rsidRPr="00434464" w:rsidRDefault="006837D6" w:rsidP="009B199E">
                <w:r>
                  <w:t xml:space="preserve">David </w:t>
                </w:r>
                <w:proofErr w:type="spellStart"/>
                <w:r>
                  <w:t>Orriss</w:t>
                </w:r>
                <w:proofErr w:type="spellEnd"/>
              </w:p>
            </w:tc>
            <w:tc>
              <w:tcPr>
                <w:tcW w:w="1764" w:type="dxa"/>
                <w:shd w:val="clear" w:color="auto" w:fill="auto"/>
                <w:vAlign w:val="center"/>
              </w:tcPr>
              <w:p w14:paraId="7893C9A0" w14:textId="671DFCA8" w:rsidR="00E67479" w:rsidRPr="00434464" w:rsidRDefault="006837D6" w:rsidP="009B199E">
                <w:r>
                  <w:t>P Beverley-Smith 01/11/23</w:t>
                </w:r>
              </w:p>
            </w:tc>
            <w:tc>
              <w:tcPr>
                <w:tcW w:w="1591" w:type="dxa"/>
                <w:shd w:val="clear" w:color="auto" w:fill="auto"/>
                <w:vAlign w:val="center"/>
              </w:tcPr>
              <w:p w14:paraId="58AB041F" w14:textId="20B341FA" w:rsidR="00E67479" w:rsidRPr="00434464" w:rsidRDefault="00E67479" w:rsidP="009B199E"/>
            </w:tc>
          </w:tr>
          <w:tr w:rsidR="00E67479" w14:paraId="56141E02" w14:textId="77777777" w:rsidTr="009B199E">
            <w:trPr>
              <w:jc w:val="center"/>
            </w:trPr>
            <w:tc>
              <w:tcPr>
                <w:tcW w:w="895" w:type="dxa"/>
                <w:shd w:val="clear" w:color="auto" w:fill="auto"/>
                <w:vAlign w:val="center"/>
              </w:tcPr>
              <w:p w14:paraId="69964F0A" w14:textId="5FCD33FB" w:rsidR="00E67479" w:rsidRDefault="0017044B" w:rsidP="009B199E">
                <w:proofErr w:type="spellStart"/>
                <w:r>
                  <w:t>Vr</w:t>
                </w:r>
                <w:proofErr w:type="spellEnd"/>
                <w:r>
                  <w:t xml:space="preserve"> 6</w:t>
                </w:r>
              </w:p>
            </w:tc>
            <w:tc>
              <w:tcPr>
                <w:tcW w:w="3227" w:type="dxa"/>
                <w:shd w:val="clear" w:color="auto" w:fill="auto"/>
                <w:vAlign w:val="center"/>
              </w:tcPr>
              <w:p w14:paraId="46632E7D" w14:textId="55F9E4E0" w:rsidR="00E67479" w:rsidRPr="00434464" w:rsidRDefault="0017044B" w:rsidP="009B199E">
                <w:r>
                  <w:t>Changes to PWMP from MCA</w:t>
                </w:r>
              </w:p>
            </w:tc>
            <w:tc>
              <w:tcPr>
                <w:tcW w:w="1878" w:type="dxa"/>
                <w:shd w:val="clear" w:color="auto" w:fill="auto"/>
                <w:vAlign w:val="center"/>
              </w:tcPr>
              <w:p w14:paraId="65FB54EA" w14:textId="0EBE5D85" w:rsidR="00E67479" w:rsidRPr="00434464" w:rsidRDefault="0017044B" w:rsidP="009B199E">
                <w:r>
                  <w:t>P Beverley-Smith</w:t>
                </w:r>
              </w:p>
            </w:tc>
            <w:tc>
              <w:tcPr>
                <w:tcW w:w="1764" w:type="dxa"/>
                <w:shd w:val="clear" w:color="auto" w:fill="auto"/>
                <w:vAlign w:val="center"/>
              </w:tcPr>
              <w:p w14:paraId="75F5773C" w14:textId="332C36D3" w:rsidR="00E67479" w:rsidRPr="00434464" w:rsidRDefault="0017044B" w:rsidP="009B199E">
                <w:r>
                  <w:t>GCM 4/3/2024</w:t>
                </w:r>
              </w:p>
            </w:tc>
            <w:tc>
              <w:tcPr>
                <w:tcW w:w="1591" w:type="dxa"/>
                <w:shd w:val="clear" w:color="auto" w:fill="auto"/>
                <w:vAlign w:val="center"/>
              </w:tcPr>
              <w:p w14:paraId="64EC3E04" w14:textId="77777777" w:rsidR="00E67479" w:rsidRPr="00434464" w:rsidRDefault="00E67479" w:rsidP="009B199E"/>
            </w:tc>
          </w:tr>
        </w:tbl>
        <w:p w14:paraId="334B5630" w14:textId="77777777" w:rsidR="00E67479" w:rsidRDefault="00E67479">
          <w:pPr>
            <w:rPr>
              <w:rFonts w:ascii="Calibri" w:eastAsia="Times New Roman" w:hAnsi="Calibri" w:cs="Calibri"/>
              <w:color w:val="000000" w:themeColor="text1"/>
              <w:sz w:val="48"/>
              <w:szCs w:val="48"/>
            </w:rPr>
          </w:pPr>
        </w:p>
        <w:p w14:paraId="6C36356B" w14:textId="77777777" w:rsidR="00E67479" w:rsidRDefault="00E67479">
          <w:pPr>
            <w:rPr>
              <w:rFonts w:ascii="Calibri" w:eastAsia="Times New Roman" w:hAnsi="Calibri" w:cs="Calibri"/>
              <w:color w:val="000000" w:themeColor="text1"/>
              <w:sz w:val="48"/>
              <w:szCs w:val="48"/>
            </w:rPr>
          </w:pPr>
        </w:p>
        <w:p w14:paraId="55231957" w14:textId="40E8C250" w:rsidR="00E67479" w:rsidRDefault="00000000">
          <w:pPr>
            <w:rPr>
              <w:rFonts w:ascii="Calibri" w:eastAsia="Times New Roman" w:hAnsi="Calibri" w:cs="Calibri"/>
              <w:color w:val="000000" w:themeColor="text1"/>
              <w:sz w:val="48"/>
              <w:szCs w:val="48"/>
            </w:rPr>
          </w:pPr>
        </w:p>
      </w:sdtContent>
    </w:sdt>
    <w:p w14:paraId="08CDDB5A" w14:textId="5674AD24" w:rsidR="002E63D5" w:rsidRPr="00FB38C8" w:rsidRDefault="002E63D5" w:rsidP="002E63D5">
      <w:pPr>
        <w:autoSpaceDE w:val="0"/>
        <w:autoSpaceDN w:val="0"/>
        <w:adjustRightInd w:val="0"/>
        <w:spacing w:after="0" w:line="240" w:lineRule="auto"/>
        <w:jc w:val="center"/>
        <w:rPr>
          <w:rFonts w:ascii="Calibri" w:eastAsia="Times New Roman" w:hAnsi="Calibri" w:cs="Calibri"/>
          <w:color w:val="000000" w:themeColor="text1"/>
          <w:sz w:val="48"/>
          <w:szCs w:val="48"/>
        </w:rPr>
      </w:pPr>
      <w:r>
        <w:rPr>
          <w:rFonts w:ascii="Calibri" w:eastAsia="Times New Roman" w:hAnsi="Calibri" w:cs="Calibri"/>
          <w:noProof/>
          <w:color w:val="000000"/>
          <w:sz w:val="48"/>
          <w:szCs w:val="48"/>
        </w:rPr>
        <w:lastRenderedPageBreak/>
        <w:drawing>
          <wp:anchor distT="0" distB="0" distL="114300" distR="114300" simplePos="0" relativeHeight="251658240" behindDoc="0" locked="0" layoutInCell="1" allowOverlap="1" wp14:anchorId="5674A816" wp14:editId="54613E9D">
            <wp:simplePos x="0" y="0"/>
            <wp:positionH relativeFrom="column">
              <wp:posOffset>5485130</wp:posOffset>
            </wp:positionH>
            <wp:positionV relativeFrom="paragraph">
              <wp:posOffset>-137795</wp:posOffset>
            </wp:positionV>
            <wp:extent cx="1096010" cy="846455"/>
            <wp:effectExtent l="0" t="0" r="8890" b="0"/>
            <wp:wrapSquare wrapText="bothSides"/>
            <wp:docPr id="1" name="Picture 1" descr="C:\Users\User\Download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age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010" cy="846455"/>
                    </a:xfrm>
                    <a:prstGeom prst="rect">
                      <a:avLst/>
                    </a:prstGeom>
                    <a:noFill/>
                    <a:ln>
                      <a:noFill/>
                    </a:ln>
                  </pic:spPr>
                </pic:pic>
              </a:graphicData>
            </a:graphic>
          </wp:anchor>
        </w:drawing>
      </w:r>
      <w:r>
        <w:rPr>
          <w:rFonts w:ascii="Calibri" w:eastAsia="Times New Roman" w:hAnsi="Calibri" w:cs="Calibri"/>
          <w:noProof/>
          <w:color w:val="000000"/>
          <w:sz w:val="24"/>
          <w:szCs w:val="24"/>
        </w:rPr>
        <w:drawing>
          <wp:inline distT="0" distB="0" distL="0" distR="0" wp14:anchorId="31ABF915" wp14:editId="2D7F719F">
            <wp:extent cx="997585" cy="755650"/>
            <wp:effectExtent l="0" t="0" r="0" b="0"/>
            <wp:docPr id="2" name="Picture 2" descr="C:\Users\User\Pictur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age00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7585" cy="755650"/>
                    </a:xfrm>
                    <a:prstGeom prst="rect">
                      <a:avLst/>
                    </a:prstGeom>
                    <a:noFill/>
                    <a:ln>
                      <a:noFill/>
                    </a:ln>
                  </pic:spPr>
                </pic:pic>
              </a:graphicData>
            </a:graphic>
          </wp:inline>
        </w:drawing>
      </w:r>
      <w:r w:rsidRPr="00FB38C8">
        <w:rPr>
          <w:rFonts w:ascii="Calibri" w:eastAsia="Times New Roman" w:hAnsi="Calibri" w:cs="Calibri"/>
          <w:color w:val="000000" w:themeColor="text1"/>
          <w:sz w:val="48"/>
          <w:szCs w:val="48"/>
        </w:rPr>
        <w:t xml:space="preserve">Hythe (Southampton) Sailing Club) </w:t>
      </w:r>
    </w:p>
    <w:p w14:paraId="5C64C012" w14:textId="723300E9" w:rsidR="002E63D5" w:rsidRPr="00FB38C8" w:rsidRDefault="002E63D5" w:rsidP="002E63D5">
      <w:pPr>
        <w:autoSpaceDE w:val="0"/>
        <w:autoSpaceDN w:val="0"/>
        <w:adjustRightInd w:val="0"/>
        <w:spacing w:after="0" w:line="240" w:lineRule="auto"/>
        <w:jc w:val="center"/>
        <w:rPr>
          <w:rFonts w:ascii="Calibri" w:eastAsia="Times New Roman" w:hAnsi="Calibri" w:cs="Calibri"/>
          <w:color w:val="000000" w:themeColor="text1"/>
          <w:sz w:val="28"/>
          <w:szCs w:val="28"/>
        </w:rPr>
      </w:pPr>
      <w:r w:rsidRPr="00FB38C8">
        <w:rPr>
          <w:rFonts w:ascii="Calibri" w:eastAsia="Times New Roman" w:hAnsi="Calibri" w:cs="Calibri"/>
          <w:color w:val="000000" w:themeColor="text1"/>
          <w:sz w:val="48"/>
          <w:szCs w:val="48"/>
        </w:rPr>
        <w:t>Mooring and Pound Bye-Laws.</w:t>
      </w:r>
      <w:r w:rsidR="00135823" w:rsidRPr="00FB38C8">
        <w:rPr>
          <w:rFonts w:ascii="Calibri" w:eastAsia="Times New Roman" w:hAnsi="Calibri" w:cs="Calibri"/>
          <w:color w:val="000000" w:themeColor="text1"/>
          <w:sz w:val="48"/>
          <w:szCs w:val="48"/>
        </w:rPr>
        <w:t xml:space="preserve"> </w:t>
      </w:r>
      <w:r w:rsidR="00135823" w:rsidRPr="00FB38C8">
        <w:rPr>
          <w:rFonts w:ascii="Calibri" w:eastAsia="Times New Roman" w:hAnsi="Calibri" w:cs="Calibri"/>
          <w:color w:val="000000" w:themeColor="text1"/>
          <w:sz w:val="28"/>
          <w:szCs w:val="28"/>
        </w:rPr>
        <w:t>(202</w:t>
      </w:r>
      <w:r w:rsidR="0097535F">
        <w:rPr>
          <w:rFonts w:ascii="Calibri" w:eastAsia="Times New Roman" w:hAnsi="Calibri" w:cs="Calibri"/>
          <w:color w:val="000000" w:themeColor="text1"/>
          <w:sz w:val="28"/>
          <w:szCs w:val="28"/>
        </w:rPr>
        <w:t>4</w:t>
      </w:r>
      <w:r w:rsidR="00135823" w:rsidRPr="00FB38C8">
        <w:rPr>
          <w:rFonts w:ascii="Calibri" w:eastAsia="Times New Roman" w:hAnsi="Calibri" w:cs="Calibri"/>
          <w:color w:val="000000" w:themeColor="text1"/>
          <w:sz w:val="28"/>
          <w:szCs w:val="28"/>
        </w:rPr>
        <w:t xml:space="preserve"> </w:t>
      </w:r>
      <w:r w:rsidR="00AF3329" w:rsidRPr="00FB38C8">
        <w:rPr>
          <w:rFonts w:ascii="Calibri" w:eastAsia="Times New Roman" w:hAnsi="Calibri" w:cs="Calibri"/>
          <w:color w:val="000000" w:themeColor="text1"/>
          <w:sz w:val="28"/>
          <w:szCs w:val="28"/>
        </w:rPr>
        <w:t>v</w:t>
      </w:r>
      <w:r w:rsidR="00EB0FD7">
        <w:rPr>
          <w:rFonts w:ascii="Calibri" w:eastAsia="Times New Roman" w:hAnsi="Calibri" w:cs="Calibri"/>
          <w:color w:val="000000" w:themeColor="text1"/>
          <w:sz w:val="28"/>
          <w:szCs w:val="28"/>
        </w:rPr>
        <w:t>6</w:t>
      </w:r>
      <w:r w:rsidR="00135823" w:rsidRPr="00FB38C8">
        <w:rPr>
          <w:rFonts w:ascii="Calibri" w:eastAsia="Times New Roman" w:hAnsi="Calibri" w:cs="Calibri"/>
          <w:color w:val="000000" w:themeColor="text1"/>
          <w:sz w:val="28"/>
          <w:szCs w:val="28"/>
        </w:rPr>
        <w:t>)</w:t>
      </w:r>
    </w:p>
    <w:p w14:paraId="20294B1B" w14:textId="77777777" w:rsidR="002E63D5" w:rsidRPr="00FB38C8" w:rsidRDefault="002E63D5" w:rsidP="002E63D5">
      <w:pPr>
        <w:autoSpaceDE w:val="0"/>
        <w:autoSpaceDN w:val="0"/>
        <w:adjustRightInd w:val="0"/>
        <w:spacing w:after="0" w:line="240" w:lineRule="auto"/>
        <w:rPr>
          <w:rFonts w:ascii="Calibri" w:eastAsia="Times New Roman" w:hAnsi="Calibri" w:cs="Calibri"/>
          <w:color w:val="000000" w:themeColor="text1"/>
        </w:rPr>
      </w:pPr>
      <w:r w:rsidRPr="00FB38C8">
        <w:rPr>
          <w:rFonts w:ascii="Calibri" w:eastAsia="Times New Roman" w:hAnsi="Calibri" w:cs="Calibri"/>
          <w:color w:val="000000" w:themeColor="text1"/>
        </w:rPr>
        <w:t xml:space="preserve">NOTE: Within these bye-laws the word "Committee" refers only to the Moorings &amp; Pound Sub Committee and not the General Committee. </w:t>
      </w:r>
    </w:p>
    <w:p w14:paraId="6B33191B" w14:textId="77777777" w:rsidR="002E63D5" w:rsidRPr="00FB38C8" w:rsidRDefault="002E63D5" w:rsidP="002E63D5">
      <w:pPr>
        <w:tabs>
          <w:tab w:val="left" w:pos="8378"/>
        </w:tabs>
        <w:autoSpaceDE w:val="0"/>
        <w:autoSpaceDN w:val="0"/>
        <w:adjustRightInd w:val="0"/>
        <w:spacing w:after="0" w:line="240" w:lineRule="auto"/>
        <w:rPr>
          <w:rFonts w:ascii="Calibri" w:eastAsia="Times New Roman" w:hAnsi="Calibri" w:cs="Calibri"/>
          <w:color w:val="000000" w:themeColor="text1"/>
        </w:rPr>
      </w:pPr>
      <w:r w:rsidRPr="00FB38C8">
        <w:rPr>
          <w:rFonts w:ascii="Calibri" w:eastAsia="Times New Roman" w:hAnsi="Calibri" w:cs="Calibri"/>
          <w:color w:val="000000" w:themeColor="text1"/>
        </w:rPr>
        <w:tab/>
      </w:r>
    </w:p>
    <w:p w14:paraId="225719E5" w14:textId="018F1F98"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b/>
          <w:bCs/>
          <w:color w:val="000000" w:themeColor="text1"/>
        </w:rPr>
        <w:t>1 Membership Qualification</w:t>
      </w:r>
      <w:r w:rsidR="00D638C4">
        <w:rPr>
          <w:rFonts w:ascii="Calibri" w:eastAsia="Times New Roman" w:hAnsi="Calibri" w:cs="Calibri"/>
          <w:b/>
          <w:bCs/>
          <w:color w:val="000000" w:themeColor="text1"/>
        </w:rPr>
        <w:t>.</w:t>
      </w:r>
      <w:r w:rsidRPr="00FB38C8">
        <w:rPr>
          <w:rFonts w:ascii="Calibri" w:eastAsia="Times New Roman" w:hAnsi="Calibri" w:cs="Calibri"/>
          <w:b/>
          <w:bCs/>
          <w:color w:val="000000" w:themeColor="text1"/>
        </w:rPr>
        <w:t xml:space="preserve"> </w:t>
      </w:r>
    </w:p>
    <w:p w14:paraId="02892E0D" w14:textId="77777777" w:rsidR="002E63D5" w:rsidRPr="00FB38C8" w:rsidRDefault="002E63D5" w:rsidP="002E63D5">
      <w:pPr>
        <w:numPr>
          <w:ilvl w:val="1"/>
          <w:numId w:val="1"/>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To qualify for the allocation of a Club mooring/pound space, it is required that the applicant shall be a fully paid-up member of the Hythe (Southampton) Sailing Club. </w:t>
      </w:r>
    </w:p>
    <w:p w14:paraId="63B8639D" w14:textId="77777777" w:rsidR="002E63D5" w:rsidRPr="00FB38C8" w:rsidRDefault="002E63D5" w:rsidP="002E63D5">
      <w:pPr>
        <w:autoSpaceDE w:val="0"/>
        <w:autoSpaceDN w:val="0"/>
        <w:adjustRightInd w:val="0"/>
        <w:spacing w:after="0" w:line="240" w:lineRule="auto"/>
        <w:ind w:left="360"/>
        <w:jc w:val="both"/>
        <w:rPr>
          <w:rFonts w:ascii="Calibri" w:eastAsia="Times New Roman" w:hAnsi="Calibri" w:cs="Calibri"/>
          <w:color w:val="000000" w:themeColor="text1"/>
        </w:rPr>
      </w:pPr>
    </w:p>
    <w:p w14:paraId="33D27566" w14:textId="6ABBC722" w:rsidR="002E63D5" w:rsidRPr="00D638C4" w:rsidRDefault="00D638C4" w:rsidP="002E63D5">
      <w:pPr>
        <w:autoSpaceDE w:val="0"/>
        <w:autoSpaceDN w:val="0"/>
        <w:adjustRightInd w:val="0"/>
        <w:spacing w:after="0" w:line="240" w:lineRule="auto"/>
        <w:jc w:val="both"/>
        <w:rPr>
          <w:rFonts w:ascii="Calibri" w:eastAsia="Times New Roman" w:hAnsi="Calibri" w:cs="Calibri"/>
          <w:b/>
          <w:bCs/>
          <w:color w:val="000000" w:themeColor="text1"/>
        </w:rPr>
      </w:pPr>
      <w:r>
        <w:rPr>
          <w:rFonts w:ascii="Calibri" w:eastAsia="Times New Roman" w:hAnsi="Calibri" w:cs="Calibri"/>
          <w:b/>
          <w:bCs/>
          <w:color w:val="000000" w:themeColor="text1"/>
        </w:rPr>
        <w:t>2 Classes of Boats.</w:t>
      </w:r>
    </w:p>
    <w:p w14:paraId="2BEEA219"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2.1 The allocation of moorings and pound spaces will be subject to the following limitations: </w:t>
      </w:r>
    </w:p>
    <w:p w14:paraId="7CCD5CF7"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6D745F4C" w14:textId="0A9FC0C3"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FB38C8">
        <w:rPr>
          <w:rFonts w:ascii="Calibri" w:eastAsia="Times New Roman" w:hAnsi="Calibri" w:cs="Calibri"/>
          <w:color w:val="000000" w:themeColor="text1"/>
          <w:sz w:val="23"/>
          <w:szCs w:val="23"/>
        </w:rPr>
        <w:t>2.1.1 Cruisers (</w:t>
      </w:r>
      <w:r w:rsidR="00D638C4" w:rsidRPr="00FB38C8">
        <w:rPr>
          <w:rFonts w:ascii="Calibri" w:eastAsia="Times New Roman" w:hAnsi="Calibri" w:cs="Calibri"/>
          <w:color w:val="000000" w:themeColor="text1"/>
          <w:sz w:val="23"/>
          <w:szCs w:val="23"/>
        </w:rPr>
        <w:t>i.e.</w:t>
      </w:r>
      <w:r w:rsidRPr="00FB38C8">
        <w:rPr>
          <w:rFonts w:ascii="Calibri" w:eastAsia="Times New Roman" w:hAnsi="Calibri" w:cs="Calibri"/>
          <w:color w:val="000000" w:themeColor="text1"/>
          <w:sz w:val="23"/>
          <w:szCs w:val="23"/>
        </w:rPr>
        <w:t xml:space="preserve"> all boats occupying moorings and/or cruiser pound spaces) will be limited to one mooring and one pound space per membership. </w:t>
      </w:r>
      <w:r w:rsidR="00D85833" w:rsidRPr="00FB38C8">
        <w:rPr>
          <w:rFonts w:ascii="Calibri" w:eastAsia="Times New Roman" w:hAnsi="Calibri" w:cs="Calibri"/>
          <w:color w:val="000000" w:themeColor="text1"/>
          <w:sz w:val="23"/>
          <w:szCs w:val="23"/>
        </w:rPr>
        <w:t>See also Clause 11 for relaxation when changing boats.</w:t>
      </w:r>
    </w:p>
    <w:p w14:paraId="2478D249"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p>
    <w:p w14:paraId="4DC5C6F3" w14:textId="310DCC78" w:rsidR="00015F4F"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FB38C8">
        <w:rPr>
          <w:rFonts w:ascii="Calibri" w:eastAsia="Times New Roman" w:hAnsi="Calibri" w:cs="Calibri"/>
          <w:color w:val="000000" w:themeColor="text1"/>
          <w:sz w:val="23"/>
          <w:szCs w:val="23"/>
        </w:rPr>
        <w:t xml:space="preserve">2.1.2 Dinghies (i.e. all boats that occupy dinghy pound spaces) </w:t>
      </w:r>
      <w:r w:rsidR="00015F4F" w:rsidRPr="00FB38C8">
        <w:rPr>
          <w:rFonts w:ascii="Calibri" w:eastAsia="Times New Roman" w:hAnsi="Calibri" w:cs="Calibri"/>
          <w:color w:val="000000" w:themeColor="text1"/>
          <w:sz w:val="23"/>
          <w:szCs w:val="23"/>
        </w:rPr>
        <w:t xml:space="preserve">and RIBs </w:t>
      </w:r>
      <w:r w:rsidR="00D85833" w:rsidRPr="00FB38C8">
        <w:rPr>
          <w:rFonts w:ascii="Calibri" w:eastAsia="Times New Roman" w:hAnsi="Calibri" w:cs="Calibri"/>
          <w:color w:val="000000" w:themeColor="text1"/>
          <w:sz w:val="23"/>
          <w:szCs w:val="23"/>
        </w:rPr>
        <w:t>should</w:t>
      </w:r>
      <w:r w:rsidRPr="00FB38C8">
        <w:rPr>
          <w:rFonts w:ascii="Calibri" w:eastAsia="Times New Roman" w:hAnsi="Calibri" w:cs="Calibri"/>
          <w:color w:val="000000" w:themeColor="text1"/>
          <w:sz w:val="23"/>
          <w:szCs w:val="23"/>
        </w:rPr>
        <w:t xml:space="preserve"> be launched and recovered without vehicular assistance. </w:t>
      </w:r>
      <w:r w:rsidR="00D85833" w:rsidRPr="00FB38C8">
        <w:rPr>
          <w:rFonts w:ascii="Calibri" w:eastAsia="Times New Roman" w:hAnsi="Calibri" w:cs="Calibri"/>
          <w:color w:val="000000" w:themeColor="text1"/>
          <w:sz w:val="23"/>
          <w:szCs w:val="23"/>
        </w:rPr>
        <w:t xml:space="preserve">If vehicle assistance is essential, the driver must arrange for an assistant to check that bystanders are not at risk. </w:t>
      </w:r>
    </w:p>
    <w:p w14:paraId="19BEF7FD" w14:textId="77777777" w:rsidR="00015F4F" w:rsidRPr="00FB38C8" w:rsidRDefault="00015F4F"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p>
    <w:p w14:paraId="4A27EEBF" w14:textId="65CE86D7" w:rsidR="002E63D5" w:rsidRPr="00FB38C8" w:rsidRDefault="00D85833"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FB38C8">
        <w:rPr>
          <w:rFonts w:ascii="Calibri" w:eastAsia="Times New Roman" w:hAnsi="Calibri" w:cs="Calibri"/>
          <w:color w:val="000000" w:themeColor="text1"/>
          <w:sz w:val="23"/>
          <w:szCs w:val="23"/>
        </w:rPr>
        <w:t>A b</w:t>
      </w:r>
      <w:r w:rsidR="002E63D5" w:rsidRPr="00FB38C8">
        <w:rPr>
          <w:rFonts w:ascii="Calibri" w:eastAsia="Times New Roman" w:hAnsi="Calibri" w:cs="Calibri"/>
          <w:color w:val="000000" w:themeColor="text1"/>
          <w:sz w:val="23"/>
          <w:szCs w:val="23"/>
        </w:rPr>
        <w:t xml:space="preserve">oat that </w:t>
      </w:r>
      <w:r w:rsidRPr="00FB38C8">
        <w:rPr>
          <w:rFonts w:ascii="Calibri" w:eastAsia="Times New Roman" w:hAnsi="Calibri" w:cs="Calibri"/>
          <w:color w:val="000000" w:themeColor="text1"/>
          <w:sz w:val="23"/>
          <w:szCs w:val="23"/>
        </w:rPr>
        <w:t>occupies a cruiser pound space</w:t>
      </w:r>
      <w:r w:rsidR="002E63D5" w:rsidRPr="00FB38C8">
        <w:rPr>
          <w:rFonts w:ascii="Calibri" w:eastAsia="Times New Roman" w:hAnsi="Calibri" w:cs="Calibri"/>
          <w:color w:val="000000" w:themeColor="text1"/>
          <w:sz w:val="23"/>
          <w:szCs w:val="23"/>
        </w:rPr>
        <w:t xml:space="preserve"> must be allocated a mooring (unless </w:t>
      </w:r>
      <w:r w:rsidRPr="00FB38C8">
        <w:rPr>
          <w:rFonts w:ascii="Calibri" w:eastAsia="Times New Roman" w:hAnsi="Calibri" w:cs="Calibri"/>
          <w:color w:val="000000" w:themeColor="text1"/>
          <w:sz w:val="23"/>
          <w:szCs w:val="23"/>
        </w:rPr>
        <w:t xml:space="preserve">a temporary </w:t>
      </w:r>
      <w:r w:rsidR="002E63D5" w:rsidRPr="00FB38C8">
        <w:rPr>
          <w:rFonts w:ascii="Calibri" w:eastAsia="Times New Roman" w:hAnsi="Calibri" w:cs="Calibri"/>
          <w:color w:val="000000" w:themeColor="text1"/>
          <w:sz w:val="23"/>
          <w:szCs w:val="23"/>
        </w:rPr>
        <w:t xml:space="preserve">pound space is allocated under Clause 4.3) and must be </w:t>
      </w:r>
      <w:r w:rsidR="00AF2114" w:rsidRPr="00FB38C8">
        <w:rPr>
          <w:rFonts w:ascii="Calibri" w:eastAsia="Times New Roman" w:hAnsi="Calibri" w:cs="Calibri"/>
          <w:color w:val="000000" w:themeColor="text1"/>
          <w:sz w:val="23"/>
          <w:szCs w:val="23"/>
        </w:rPr>
        <w:t>launched and recovered by C</w:t>
      </w:r>
      <w:r w:rsidR="002E63D5" w:rsidRPr="00FB38C8">
        <w:rPr>
          <w:rFonts w:ascii="Calibri" w:eastAsia="Times New Roman" w:hAnsi="Calibri" w:cs="Calibri"/>
          <w:color w:val="000000" w:themeColor="text1"/>
          <w:sz w:val="23"/>
          <w:szCs w:val="23"/>
        </w:rPr>
        <w:t>lub tractor, operated by an authorised tractor driver. Private vehicles are not permitted for this purpose</w:t>
      </w:r>
      <w:r w:rsidR="00015F4F" w:rsidRPr="00FB38C8">
        <w:rPr>
          <w:rFonts w:ascii="Calibri" w:eastAsia="Times New Roman" w:hAnsi="Calibri" w:cs="Calibri"/>
          <w:color w:val="000000" w:themeColor="text1"/>
          <w:sz w:val="23"/>
          <w:szCs w:val="23"/>
        </w:rPr>
        <w:t>, except for RIBs</w:t>
      </w:r>
      <w:r w:rsidR="002E63D5" w:rsidRPr="00FB38C8">
        <w:rPr>
          <w:rFonts w:ascii="Calibri" w:eastAsia="Times New Roman" w:hAnsi="Calibri" w:cs="Calibri"/>
          <w:color w:val="000000" w:themeColor="text1"/>
          <w:sz w:val="23"/>
          <w:szCs w:val="23"/>
        </w:rPr>
        <w:t xml:space="preserve">. </w:t>
      </w:r>
    </w:p>
    <w:p w14:paraId="7B2BEA3D" w14:textId="77777777" w:rsidR="00015F4F" w:rsidRPr="00FB38C8" w:rsidRDefault="00015F4F"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p>
    <w:p w14:paraId="78FEE003" w14:textId="7FA9D70A"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FB38C8">
        <w:rPr>
          <w:rFonts w:ascii="Calibri" w:eastAsia="Times New Roman" w:hAnsi="Calibri" w:cs="Calibri"/>
          <w:color w:val="000000" w:themeColor="text1"/>
          <w:sz w:val="23"/>
          <w:szCs w:val="23"/>
        </w:rPr>
        <w:t xml:space="preserve">Subject to training and authorisation, owners of </w:t>
      </w:r>
      <w:r w:rsidR="00AF2114" w:rsidRPr="00FB38C8">
        <w:rPr>
          <w:rFonts w:ascii="Calibri" w:eastAsia="Times New Roman" w:hAnsi="Calibri" w:cs="Calibri"/>
          <w:color w:val="000000" w:themeColor="text1"/>
          <w:sz w:val="23"/>
          <w:szCs w:val="23"/>
        </w:rPr>
        <w:t>dinghies and RIBs may use the C</w:t>
      </w:r>
      <w:r w:rsidRPr="00FB38C8">
        <w:rPr>
          <w:rFonts w:ascii="Calibri" w:eastAsia="Times New Roman" w:hAnsi="Calibri" w:cs="Calibri"/>
          <w:color w:val="000000" w:themeColor="text1"/>
          <w:sz w:val="23"/>
          <w:szCs w:val="23"/>
        </w:rPr>
        <w:t xml:space="preserve">lub winch to assist in launch and recovery operations. </w:t>
      </w:r>
    </w:p>
    <w:p w14:paraId="64E4CFFE"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p>
    <w:p w14:paraId="390C3BAF"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FB38C8">
        <w:rPr>
          <w:rFonts w:ascii="Calibri" w:eastAsia="Times New Roman" w:hAnsi="Calibri" w:cs="Calibri"/>
          <w:color w:val="000000" w:themeColor="text1"/>
          <w:sz w:val="23"/>
          <w:szCs w:val="23"/>
        </w:rPr>
        <w:t xml:space="preserve">2.1.3 A limit of 10% of the total number of moorings may be allocated to power driven craft. </w:t>
      </w:r>
    </w:p>
    <w:p w14:paraId="255A7E72"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p>
    <w:p w14:paraId="1BB19509"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FB38C8">
        <w:rPr>
          <w:rFonts w:ascii="Calibri" w:eastAsia="Times New Roman" w:hAnsi="Calibri" w:cs="Calibri"/>
          <w:color w:val="000000" w:themeColor="text1"/>
          <w:sz w:val="23"/>
          <w:szCs w:val="23"/>
        </w:rPr>
        <w:t xml:space="preserve">2.1.4 Boats will be accepted, subject to mooring and pound space availability, only at the discretion of the Committee. Applications must be made in writing to the Moorings and Pound Secretary to cover first application and any changes of information. </w:t>
      </w:r>
    </w:p>
    <w:p w14:paraId="06AF47E6"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p>
    <w:p w14:paraId="0D65FCED" w14:textId="17E0167D"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FB38C8">
        <w:rPr>
          <w:rFonts w:ascii="Calibri" w:eastAsia="Times New Roman" w:hAnsi="Calibri" w:cs="Calibri"/>
          <w:color w:val="000000" w:themeColor="text1"/>
          <w:sz w:val="23"/>
          <w:szCs w:val="23"/>
        </w:rPr>
        <w:t>2.1.5 Cruise</w:t>
      </w:r>
      <w:r w:rsidR="00D85833" w:rsidRPr="00FB38C8">
        <w:rPr>
          <w:rFonts w:ascii="Calibri" w:eastAsia="Times New Roman" w:hAnsi="Calibri" w:cs="Calibri"/>
          <w:color w:val="000000" w:themeColor="text1"/>
          <w:sz w:val="23"/>
          <w:szCs w:val="23"/>
        </w:rPr>
        <w:t>r</w:t>
      </w:r>
      <w:r w:rsidRPr="00FB38C8">
        <w:rPr>
          <w:rFonts w:ascii="Calibri" w:eastAsia="Times New Roman" w:hAnsi="Calibri" w:cs="Calibri"/>
          <w:color w:val="000000" w:themeColor="text1"/>
          <w:sz w:val="23"/>
          <w:szCs w:val="23"/>
        </w:rPr>
        <w:t xml:space="preserve">s will be subject to the following criteria for allocation of moorings: </w:t>
      </w:r>
    </w:p>
    <w:p w14:paraId="1CA4D6AF"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p>
    <w:p w14:paraId="7ACCAF18"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For moorings in rows 1-10 </w:t>
      </w:r>
    </w:p>
    <w:p w14:paraId="19661C6A" w14:textId="77777777" w:rsidR="002E63D5" w:rsidRPr="00FB38C8" w:rsidRDefault="002E63D5" w:rsidP="002E63D5">
      <w:pPr>
        <w:numPr>
          <w:ilvl w:val="0"/>
          <w:numId w:val="3"/>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Maximum draught 1.6m (5’ 3") </w:t>
      </w:r>
    </w:p>
    <w:p w14:paraId="7D5CC92C" w14:textId="77777777" w:rsidR="002E63D5" w:rsidRPr="00FB38C8" w:rsidRDefault="002E63D5" w:rsidP="002E63D5">
      <w:pPr>
        <w:numPr>
          <w:ilvl w:val="0"/>
          <w:numId w:val="3"/>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Maximum manufactures displacement 6.5Tonnes (6.4 tons)</w:t>
      </w:r>
    </w:p>
    <w:p w14:paraId="6B9EA5CD" w14:textId="77777777" w:rsidR="002E63D5" w:rsidRPr="00FB38C8" w:rsidRDefault="002E63D5" w:rsidP="002E63D5">
      <w:pPr>
        <w:numPr>
          <w:ilvl w:val="0"/>
          <w:numId w:val="3"/>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Maximum hull length 10.668m (35' 00") </w:t>
      </w:r>
    </w:p>
    <w:p w14:paraId="404B9D63" w14:textId="77777777" w:rsidR="002E63D5" w:rsidRPr="00FB38C8" w:rsidRDefault="002E63D5" w:rsidP="002E63D5">
      <w:pPr>
        <w:numPr>
          <w:ilvl w:val="0"/>
          <w:numId w:val="3"/>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Maximum width 4.2m (13’ 9”) </w:t>
      </w:r>
    </w:p>
    <w:p w14:paraId="2FE1B8CE"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017B8883"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For moorings in Row Y: </w:t>
      </w:r>
    </w:p>
    <w:p w14:paraId="7B30BC9D" w14:textId="77777777" w:rsidR="002E63D5" w:rsidRPr="00FB38C8" w:rsidRDefault="002E63D5" w:rsidP="002E63D5">
      <w:pPr>
        <w:numPr>
          <w:ilvl w:val="0"/>
          <w:numId w:val="4"/>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Maximum draft 1.68m (5’ 6”) </w:t>
      </w:r>
    </w:p>
    <w:p w14:paraId="17C0C7A1" w14:textId="77777777" w:rsidR="002E63D5" w:rsidRPr="00FB38C8" w:rsidRDefault="002E63D5" w:rsidP="002E63D5">
      <w:pPr>
        <w:numPr>
          <w:ilvl w:val="0"/>
          <w:numId w:val="4"/>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Maximum manufactures displacement 8 Tonnes (7.87 tons) </w:t>
      </w:r>
    </w:p>
    <w:p w14:paraId="59B71C6A" w14:textId="77777777" w:rsidR="002E63D5" w:rsidRPr="00FB38C8" w:rsidRDefault="002E63D5" w:rsidP="002E63D5">
      <w:pPr>
        <w:numPr>
          <w:ilvl w:val="0"/>
          <w:numId w:val="4"/>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Maximum hull length 12.0m (39’ 6”) </w:t>
      </w:r>
    </w:p>
    <w:p w14:paraId="60C9FFCC" w14:textId="77777777" w:rsidR="002E63D5" w:rsidRPr="00FB38C8" w:rsidRDefault="002E63D5" w:rsidP="002E63D5">
      <w:pPr>
        <w:numPr>
          <w:ilvl w:val="0"/>
          <w:numId w:val="4"/>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Maximum width 4.2m (13’ 9”) </w:t>
      </w:r>
    </w:p>
    <w:p w14:paraId="40672786"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50642788"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For moorings on row X: </w:t>
      </w:r>
    </w:p>
    <w:p w14:paraId="2D4D5CCE" w14:textId="77777777" w:rsidR="002E63D5" w:rsidRPr="00FB38C8" w:rsidRDefault="002E63D5" w:rsidP="002E63D5">
      <w:pPr>
        <w:numPr>
          <w:ilvl w:val="0"/>
          <w:numId w:val="5"/>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Maximum draft 2.0m (6’ 6 ½”) </w:t>
      </w:r>
    </w:p>
    <w:p w14:paraId="0BEE20DB" w14:textId="77777777" w:rsidR="002E63D5" w:rsidRPr="00FB38C8" w:rsidRDefault="002E63D5" w:rsidP="002E63D5">
      <w:pPr>
        <w:numPr>
          <w:ilvl w:val="0"/>
          <w:numId w:val="5"/>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lastRenderedPageBreak/>
        <w:t xml:space="preserve">Maximum manufactures displacement 8 Tonnes (7.87 tons) </w:t>
      </w:r>
    </w:p>
    <w:p w14:paraId="496F391D" w14:textId="77777777" w:rsidR="002E63D5" w:rsidRPr="00FB38C8" w:rsidRDefault="002E63D5" w:rsidP="002E63D5">
      <w:pPr>
        <w:numPr>
          <w:ilvl w:val="0"/>
          <w:numId w:val="5"/>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Maximum hull length 12.0m (39 6”) </w:t>
      </w:r>
    </w:p>
    <w:p w14:paraId="4AEEF948" w14:textId="77777777" w:rsidR="002E63D5" w:rsidRDefault="002E63D5" w:rsidP="002E63D5">
      <w:pPr>
        <w:numPr>
          <w:ilvl w:val="0"/>
          <w:numId w:val="5"/>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Maximum width 4.2m (13’ 9”) </w:t>
      </w:r>
    </w:p>
    <w:p w14:paraId="0F6FC3A6" w14:textId="77777777" w:rsidR="00D638C4" w:rsidRPr="00FB38C8" w:rsidRDefault="00D638C4" w:rsidP="00D638C4">
      <w:pPr>
        <w:autoSpaceDE w:val="0"/>
        <w:autoSpaceDN w:val="0"/>
        <w:adjustRightInd w:val="0"/>
        <w:spacing w:after="0" w:line="240" w:lineRule="auto"/>
        <w:ind w:left="720"/>
        <w:jc w:val="both"/>
        <w:rPr>
          <w:rFonts w:ascii="Calibri" w:eastAsia="Times New Roman" w:hAnsi="Calibri" w:cs="Calibri"/>
          <w:color w:val="000000" w:themeColor="text1"/>
        </w:rPr>
      </w:pPr>
    </w:p>
    <w:p w14:paraId="4CDE20A3" w14:textId="4D502F1A"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Pound or haul out facilities will normally be available to all boats on rows 1 – 10. Space may be available to boats on rows X &amp; Y providing they do not exceed a manufacture</w:t>
      </w:r>
      <w:r w:rsidR="00CB6397" w:rsidRPr="00FB38C8">
        <w:rPr>
          <w:rFonts w:ascii="Calibri" w:eastAsia="Times New Roman" w:hAnsi="Calibri" w:cs="Calibri"/>
          <w:color w:val="000000" w:themeColor="text1"/>
        </w:rPr>
        <w:t>r’</w:t>
      </w:r>
      <w:r w:rsidRPr="00FB38C8">
        <w:rPr>
          <w:rFonts w:ascii="Calibri" w:eastAsia="Times New Roman" w:hAnsi="Calibri" w:cs="Calibri"/>
          <w:color w:val="000000" w:themeColor="text1"/>
        </w:rPr>
        <w:t xml:space="preserve">s specified displacement </w:t>
      </w:r>
      <w:r w:rsidR="00CB6397" w:rsidRPr="00FB38C8">
        <w:rPr>
          <w:rFonts w:ascii="Calibri" w:eastAsia="Times New Roman" w:hAnsi="Calibri" w:cs="Calibri"/>
          <w:color w:val="000000" w:themeColor="text1"/>
        </w:rPr>
        <w:t xml:space="preserve">of </w:t>
      </w:r>
      <w:r w:rsidRPr="00FB38C8">
        <w:rPr>
          <w:rFonts w:ascii="Calibri" w:eastAsia="Times New Roman" w:hAnsi="Calibri" w:cs="Calibri"/>
          <w:color w:val="000000" w:themeColor="text1"/>
        </w:rPr>
        <w:t xml:space="preserve">6.500 kg (6.4 tons) and a draft of 1.68 m (5’ 6”).  Boats new to the club may be allocated moorings on rows X or Y temporarily if no other suitable spaces are available. Should they fit the criteria for a mooring on row 1-10, the owners may apply to be allocated one of those moorings when </w:t>
      </w:r>
      <w:r w:rsidR="00CC1AAD" w:rsidRPr="00FB38C8">
        <w:rPr>
          <w:rFonts w:ascii="Calibri" w:eastAsia="Times New Roman" w:hAnsi="Calibri" w:cs="Calibri"/>
          <w:color w:val="000000" w:themeColor="text1"/>
        </w:rPr>
        <w:t xml:space="preserve">it is </w:t>
      </w:r>
      <w:r w:rsidRPr="00FB38C8">
        <w:rPr>
          <w:rFonts w:ascii="Calibri" w:eastAsia="Times New Roman" w:hAnsi="Calibri" w:cs="Calibri"/>
          <w:color w:val="000000" w:themeColor="text1"/>
        </w:rPr>
        <w:t>available.</w:t>
      </w:r>
    </w:p>
    <w:p w14:paraId="0096F31F"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39F9A0F0" w14:textId="77777777" w:rsidR="002E63D5" w:rsidRPr="00FB38C8" w:rsidRDefault="0086489A"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NOTE: The C</w:t>
      </w:r>
      <w:r w:rsidR="002E63D5" w:rsidRPr="00FB38C8">
        <w:rPr>
          <w:rFonts w:ascii="Calibri" w:eastAsia="Times New Roman" w:hAnsi="Calibri" w:cs="Calibri"/>
          <w:color w:val="000000" w:themeColor="text1"/>
        </w:rPr>
        <w:t xml:space="preserve">lub pound can only accommodate a limited number of boats with dimensions close to the maxima. </w:t>
      </w:r>
    </w:p>
    <w:p w14:paraId="389FE544"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692B2AFB"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FB38C8">
        <w:rPr>
          <w:rFonts w:ascii="Calibri" w:eastAsia="Times New Roman" w:hAnsi="Calibri" w:cs="Calibri"/>
          <w:color w:val="000000" w:themeColor="text1"/>
          <w:sz w:val="23"/>
          <w:szCs w:val="23"/>
        </w:rPr>
        <w:t>2.1.6 Definitions related to haul out, launching, pound storage and pound charges.</w:t>
      </w:r>
    </w:p>
    <w:p w14:paraId="381CD1C0" w14:textId="77777777" w:rsidR="002E63D5" w:rsidRPr="00FB38C8" w:rsidRDefault="002E63D5" w:rsidP="002E63D5">
      <w:pPr>
        <w:numPr>
          <w:ilvl w:val="0"/>
          <w:numId w:val="6"/>
        </w:numPr>
        <w:autoSpaceDE w:val="0"/>
        <w:autoSpaceDN w:val="0"/>
        <w:adjustRightInd w:val="0"/>
        <w:spacing w:after="37"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Length. Overall length of hull plus total length of longitudinal projections that cannot be retracted, (such as bowsprits, pulpits, davits, wind vanes and trailer tow bars).  </w:t>
      </w:r>
    </w:p>
    <w:p w14:paraId="44A7822D" w14:textId="77777777" w:rsidR="002E63D5" w:rsidRPr="00FB38C8" w:rsidRDefault="002E63D5" w:rsidP="002C60A4">
      <w:pPr>
        <w:autoSpaceDE w:val="0"/>
        <w:autoSpaceDN w:val="0"/>
        <w:adjustRightInd w:val="0"/>
        <w:spacing w:after="0" w:line="240" w:lineRule="auto"/>
        <w:jc w:val="both"/>
        <w:rPr>
          <w:rFonts w:ascii="Calibri" w:eastAsia="Times New Roman" w:hAnsi="Calibri" w:cs="Calibri"/>
          <w:color w:val="000000" w:themeColor="text1"/>
        </w:rPr>
      </w:pPr>
    </w:p>
    <w:p w14:paraId="6939C080" w14:textId="77777777" w:rsidR="002E63D5" w:rsidRPr="00FB38C8" w:rsidRDefault="002E63D5" w:rsidP="002E63D5">
      <w:pPr>
        <w:numPr>
          <w:ilvl w:val="0"/>
          <w:numId w:val="6"/>
        </w:numPr>
        <w:autoSpaceDE w:val="0"/>
        <w:autoSpaceDN w:val="0"/>
        <w:adjustRightInd w:val="0"/>
        <w:spacing w:after="37"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Weight. Manufacturer’s specified displacement. </w:t>
      </w:r>
    </w:p>
    <w:p w14:paraId="679AEBA1" w14:textId="77777777" w:rsidR="002E63D5" w:rsidRPr="00FB38C8" w:rsidRDefault="002E63D5" w:rsidP="002C60A4">
      <w:pPr>
        <w:autoSpaceDE w:val="0"/>
        <w:autoSpaceDN w:val="0"/>
        <w:adjustRightInd w:val="0"/>
        <w:spacing w:after="0" w:line="240" w:lineRule="auto"/>
        <w:jc w:val="both"/>
        <w:rPr>
          <w:rFonts w:ascii="Calibri" w:eastAsia="Times New Roman" w:hAnsi="Calibri" w:cs="Calibri"/>
          <w:color w:val="000000" w:themeColor="text1"/>
        </w:rPr>
      </w:pPr>
    </w:p>
    <w:p w14:paraId="3D4E665E" w14:textId="77777777" w:rsidR="002E63D5" w:rsidRPr="00FB38C8" w:rsidRDefault="002E63D5" w:rsidP="002E63D5">
      <w:pPr>
        <w:numPr>
          <w:ilvl w:val="0"/>
          <w:numId w:val="6"/>
        </w:numPr>
        <w:autoSpaceDE w:val="0"/>
        <w:autoSpaceDN w:val="0"/>
        <w:adjustRightInd w:val="0"/>
        <w:spacing w:after="37"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Width. Beam of boat or width of trailer/cradle, whichever is greater. </w:t>
      </w:r>
    </w:p>
    <w:p w14:paraId="03B9E6B0" w14:textId="77777777" w:rsidR="002E63D5" w:rsidRPr="00FB38C8" w:rsidRDefault="002E63D5" w:rsidP="002E63D5">
      <w:pPr>
        <w:autoSpaceDE w:val="0"/>
        <w:autoSpaceDN w:val="0"/>
        <w:adjustRightInd w:val="0"/>
        <w:spacing w:after="37" w:line="240" w:lineRule="auto"/>
        <w:jc w:val="both"/>
        <w:rPr>
          <w:rFonts w:ascii="Calibri" w:eastAsia="Times New Roman" w:hAnsi="Calibri" w:cs="Calibri"/>
          <w:color w:val="000000" w:themeColor="text1"/>
        </w:rPr>
      </w:pPr>
    </w:p>
    <w:p w14:paraId="0DD3ACCE" w14:textId="77777777" w:rsidR="002E63D5" w:rsidRPr="00FB38C8" w:rsidRDefault="002E63D5" w:rsidP="002E63D5">
      <w:pPr>
        <w:autoSpaceDE w:val="0"/>
        <w:autoSpaceDN w:val="0"/>
        <w:adjustRightInd w:val="0"/>
        <w:spacing w:after="37"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 Footprint area. Length x width. (For the purpose of calculating pound charges) </w:t>
      </w:r>
    </w:p>
    <w:p w14:paraId="0C991D87" w14:textId="77777777" w:rsidR="002E63D5" w:rsidRPr="00FB38C8" w:rsidRDefault="002E63D5" w:rsidP="002E63D5">
      <w:pPr>
        <w:autoSpaceDE w:val="0"/>
        <w:autoSpaceDN w:val="0"/>
        <w:adjustRightInd w:val="0"/>
        <w:spacing w:after="37" w:line="240" w:lineRule="auto"/>
        <w:jc w:val="both"/>
        <w:rPr>
          <w:rFonts w:ascii="Calibri" w:eastAsia="Times New Roman" w:hAnsi="Calibri" w:cs="Calibri"/>
          <w:color w:val="000000" w:themeColor="text1"/>
        </w:rPr>
      </w:pPr>
    </w:p>
    <w:p w14:paraId="690E6A7B" w14:textId="566B016C"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If requested by the Committee, applicants shall supply a copy of the manufacturer’s specification literature in relation to 2.1.5 and 2.1.6 above. </w:t>
      </w:r>
    </w:p>
    <w:p w14:paraId="6917D17D"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51CC9C53"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FB38C8">
        <w:rPr>
          <w:rFonts w:ascii="Calibri" w:eastAsia="Times New Roman" w:hAnsi="Calibri" w:cs="Calibri"/>
          <w:color w:val="000000" w:themeColor="text1"/>
          <w:sz w:val="23"/>
          <w:szCs w:val="23"/>
        </w:rPr>
        <w:t xml:space="preserve">2.1.7 Successful applicants for pound space shall supply their own trailer or cradle which must be suitable for the boat, of adequate strength and in safe working condition (also see Clause 11.2.) </w:t>
      </w:r>
    </w:p>
    <w:p w14:paraId="3195F5EB"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p>
    <w:p w14:paraId="44D93492" w14:textId="132F34B0" w:rsidR="00627069"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b/>
          <w:bCs/>
          <w:color w:val="000000" w:themeColor="text1"/>
        </w:rPr>
        <w:t xml:space="preserve">3 </w:t>
      </w:r>
      <w:r w:rsidR="00627069" w:rsidRPr="00FB38C8">
        <w:rPr>
          <w:rFonts w:ascii="Calibri" w:eastAsia="Times New Roman" w:hAnsi="Calibri" w:cs="Calibri"/>
          <w:b/>
          <w:bCs/>
          <w:color w:val="000000" w:themeColor="text1"/>
        </w:rPr>
        <w:t>U</w:t>
      </w:r>
      <w:r w:rsidR="00225EB5" w:rsidRPr="00FB38C8">
        <w:rPr>
          <w:rFonts w:ascii="Calibri" w:eastAsia="Times New Roman" w:hAnsi="Calibri" w:cs="Calibri"/>
          <w:b/>
          <w:bCs/>
          <w:color w:val="000000" w:themeColor="text1"/>
        </w:rPr>
        <w:t>sing the pontoons.</w:t>
      </w:r>
    </w:p>
    <w:p w14:paraId="79DA7DB1" w14:textId="7D840914" w:rsidR="00225EB5" w:rsidRPr="00FB38C8" w:rsidRDefault="00225EB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3.</w:t>
      </w:r>
      <w:r w:rsidR="00627069" w:rsidRPr="00FB38C8">
        <w:rPr>
          <w:rFonts w:ascii="Calibri" w:eastAsia="Times New Roman" w:hAnsi="Calibri" w:cs="Calibri"/>
          <w:color w:val="000000" w:themeColor="text1"/>
        </w:rPr>
        <w:t>1</w:t>
      </w:r>
      <w:r w:rsidRPr="00FB38C8">
        <w:rPr>
          <w:rFonts w:ascii="Calibri" w:eastAsia="Times New Roman" w:hAnsi="Calibri" w:cs="Calibri"/>
          <w:color w:val="000000" w:themeColor="text1"/>
        </w:rPr>
        <w:t xml:space="preserve"> </w:t>
      </w:r>
      <w:r w:rsidR="00627069" w:rsidRPr="00FB38C8">
        <w:rPr>
          <w:rFonts w:ascii="Calibri" w:eastAsia="Times New Roman" w:hAnsi="Calibri" w:cs="Calibri"/>
          <w:color w:val="000000" w:themeColor="text1"/>
        </w:rPr>
        <w:t>Boats may not moor at the pontoons for longer than 24 hours. If there is a problem such as engine failure the owner may ask the M&amp;P Secretary for permission to leave the boat there for an agreed period, after which it should either be returned to its mooring or be taken ashore.</w:t>
      </w:r>
    </w:p>
    <w:p w14:paraId="4E14F63F"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40D3570B" w14:textId="15050ECB" w:rsidR="00D638C4" w:rsidRPr="00D638C4" w:rsidRDefault="002E63D5" w:rsidP="002E63D5">
      <w:pPr>
        <w:autoSpaceDE w:val="0"/>
        <w:autoSpaceDN w:val="0"/>
        <w:adjustRightInd w:val="0"/>
        <w:spacing w:after="0" w:line="240" w:lineRule="auto"/>
        <w:jc w:val="both"/>
        <w:rPr>
          <w:rFonts w:ascii="Calibri" w:eastAsia="Times New Roman" w:hAnsi="Calibri" w:cs="Calibri"/>
          <w:b/>
          <w:bCs/>
          <w:color w:val="000000" w:themeColor="text1"/>
        </w:rPr>
      </w:pPr>
      <w:r w:rsidRPr="00FB38C8">
        <w:rPr>
          <w:rFonts w:ascii="Calibri" w:eastAsia="Times New Roman" w:hAnsi="Calibri" w:cs="Calibri"/>
          <w:b/>
          <w:bCs/>
          <w:color w:val="000000" w:themeColor="text1"/>
        </w:rPr>
        <w:t>4 Allocation of Moorings and Pound Space.</w:t>
      </w:r>
    </w:p>
    <w:p w14:paraId="1419F031"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4.1 Applications for mooring/pound space will be listed in order of date of commencement of current period of Club membership, but the Committee shall reserve the right to vary the order of precedence where the applicant's boat dimensions conflict with mooring/pound space availability. </w:t>
      </w:r>
    </w:p>
    <w:p w14:paraId="42204D42"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6C40C56D" w14:textId="1AD0720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4.2 In normal circumstances, each cruiser will be allocated one mooring and one pound space. No additional boat </w:t>
      </w:r>
      <w:r w:rsidR="00627069" w:rsidRPr="00FB38C8">
        <w:rPr>
          <w:rFonts w:ascii="Calibri" w:eastAsia="Times New Roman" w:hAnsi="Calibri" w:cs="Calibri"/>
          <w:color w:val="000000" w:themeColor="text1"/>
        </w:rPr>
        <w:t xml:space="preserve">shall be kept in a cruiser pound space, </w:t>
      </w:r>
      <w:r w:rsidRPr="00FB38C8">
        <w:rPr>
          <w:rFonts w:ascii="Calibri" w:eastAsia="Times New Roman" w:hAnsi="Calibri" w:cs="Calibri"/>
          <w:color w:val="000000" w:themeColor="text1"/>
        </w:rPr>
        <w:t xml:space="preserve">other than </w:t>
      </w:r>
      <w:r w:rsidR="00627069" w:rsidRPr="00FB38C8">
        <w:rPr>
          <w:rFonts w:ascii="Calibri" w:eastAsia="Times New Roman" w:hAnsi="Calibri" w:cs="Calibri"/>
          <w:color w:val="000000" w:themeColor="text1"/>
        </w:rPr>
        <w:t>the owner’s</w:t>
      </w:r>
      <w:r w:rsidRPr="00FB38C8">
        <w:rPr>
          <w:rFonts w:ascii="Calibri" w:eastAsia="Times New Roman" w:hAnsi="Calibri" w:cs="Calibri"/>
          <w:color w:val="000000" w:themeColor="text1"/>
        </w:rPr>
        <w:t xml:space="preserve"> tende</w:t>
      </w:r>
      <w:r w:rsidR="00627069" w:rsidRPr="00FB38C8">
        <w:rPr>
          <w:rFonts w:ascii="Calibri" w:eastAsia="Times New Roman" w:hAnsi="Calibri" w:cs="Calibri"/>
          <w:color w:val="000000" w:themeColor="text1"/>
        </w:rPr>
        <w:t>r, canoe or paddleboard</w:t>
      </w:r>
      <w:r w:rsidRPr="00FB38C8">
        <w:rPr>
          <w:rFonts w:ascii="Calibri" w:eastAsia="Times New Roman" w:hAnsi="Calibri" w:cs="Calibri"/>
          <w:color w:val="000000" w:themeColor="text1"/>
        </w:rPr>
        <w:t>.</w:t>
      </w:r>
      <w:r w:rsidR="001B505B" w:rsidRPr="00FB38C8">
        <w:rPr>
          <w:rFonts w:ascii="Calibri" w:eastAsia="Times New Roman" w:hAnsi="Calibri" w:cs="Calibri"/>
          <w:color w:val="000000" w:themeColor="text1"/>
        </w:rPr>
        <w:t xml:space="preserve">  </w:t>
      </w:r>
      <w:r w:rsidR="00627069" w:rsidRPr="00FB38C8">
        <w:rPr>
          <w:rFonts w:ascii="Calibri" w:eastAsia="Times New Roman" w:hAnsi="Calibri" w:cs="Calibri"/>
          <w:color w:val="000000" w:themeColor="text1"/>
        </w:rPr>
        <w:t>Other</w:t>
      </w:r>
      <w:r w:rsidR="001B505B" w:rsidRPr="00FB38C8">
        <w:rPr>
          <w:rFonts w:ascii="Calibri" w:eastAsia="Times New Roman" w:hAnsi="Calibri" w:cs="Calibri"/>
          <w:color w:val="000000" w:themeColor="text1"/>
        </w:rPr>
        <w:t xml:space="preserve"> canoes should be kept in the</w:t>
      </w:r>
      <w:r w:rsidR="00627069" w:rsidRPr="00FB38C8">
        <w:rPr>
          <w:rFonts w:ascii="Calibri" w:eastAsia="Times New Roman" w:hAnsi="Calibri" w:cs="Calibri"/>
          <w:color w:val="000000" w:themeColor="text1"/>
        </w:rPr>
        <w:t xml:space="preserve"> canoe</w:t>
      </w:r>
      <w:r w:rsidR="001B505B" w:rsidRPr="00FB38C8">
        <w:rPr>
          <w:rFonts w:ascii="Calibri" w:eastAsia="Times New Roman" w:hAnsi="Calibri" w:cs="Calibri"/>
          <w:color w:val="000000" w:themeColor="text1"/>
        </w:rPr>
        <w:t xml:space="preserve"> storage </w:t>
      </w:r>
      <w:r w:rsidR="00627069" w:rsidRPr="00FB38C8">
        <w:rPr>
          <w:rFonts w:ascii="Calibri" w:eastAsia="Times New Roman" w:hAnsi="Calibri" w:cs="Calibri"/>
          <w:color w:val="000000" w:themeColor="text1"/>
        </w:rPr>
        <w:t>hut or in a</w:t>
      </w:r>
      <w:r w:rsidR="001B505B" w:rsidRPr="00FB38C8">
        <w:rPr>
          <w:rFonts w:ascii="Calibri" w:eastAsia="Times New Roman" w:hAnsi="Calibri" w:cs="Calibri"/>
          <w:color w:val="000000" w:themeColor="text1"/>
        </w:rPr>
        <w:t xml:space="preserve"> dinghy pound space.</w:t>
      </w:r>
    </w:p>
    <w:p w14:paraId="0BE2C862"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66924569" w14:textId="77777777" w:rsidR="00131670"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4.3 At the discretion of the Committee, a temporary pound space may be allocated to a member who has not been allocated a </w:t>
      </w:r>
      <w:r w:rsidR="00AF2114" w:rsidRPr="00FB38C8">
        <w:rPr>
          <w:rFonts w:ascii="Calibri" w:eastAsia="Times New Roman" w:hAnsi="Calibri" w:cs="Calibri"/>
          <w:color w:val="000000" w:themeColor="text1"/>
        </w:rPr>
        <w:t>C</w:t>
      </w:r>
      <w:r w:rsidRPr="00FB38C8">
        <w:rPr>
          <w:rFonts w:ascii="Calibri" w:eastAsia="Times New Roman" w:hAnsi="Calibri" w:cs="Calibri"/>
          <w:color w:val="000000" w:themeColor="text1"/>
        </w:rPr>
        <w:t>lub mooring but this is subje</w:t>
      </w:r>
      <w:r w:rsidR="0057274A" w:rsidRPr="00FB38C8">
        <w:rPr>
          <w:rFonts w:ascii="Calibri" w:eastAsia="Times New Roman" w:hAnsi="Calibri" w:cs="Calibri"/>
          <w:color w:val="000000" w:themeColor="text1"/>
        </w:rPr>
        <w:t>ct to the following conditions</w:t>
      </w:r>
      <w:r w:rsidR="00131670" w:rsidRPr="00FB38C8">
        <w:rPr>
          <w:rFonts w:ascii="Calibri" w:eastAsia="Times New Roman" w:hAnsi="Calibri" w:cs="Calibri"/>
          <w:color w:val="000000" w:themeColor="text1"/>
        </w:rPr>
        <w:t>.</w:t>
      </w:r>
    </w:p>
    <w:p w14:paraId="4DB17917" w14:textId="77777777" w:rsidR="00D638C4" w:rsidRPr="00FB38C8" w:rsidRDefault="00D638C4" w:rsidP="002E63D5">
      <w:pPr>
        <w:autoSpaceDE w:val="0"/>
        <w:autoSpaceDN w:val="0"/>
        <w:adjustRightInd w:val="0"/>
        <w:spacing w:after="0" w:line="240" w:lineRule="auto"/>
        <w:jc w:val="both"/>
        <w:rPr>
          <w:rFonts w:ascii="Calibri" w:eastAsia="Times New Roman" w:hAnsi="Calibri" w:cs="Calibri"/>
          <w:color w:val="000000" w:themeColor="text1"/>
        </w:rPr>
      </w:pPr>
    </w:p>
    <w:p w14:paraId="2E912057" w14:textId="77777777" w:rsidR="00A214A2"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The boat must be launched and sailed during the summer. If the temporary allocation is withdrawn the boat must be removed. </w:t>
      </w:r>
    </w:p>
    <w:p w14:paraId="2C7F53A1" w14:textId="77777777" w:rsidR="00D638C4" w:rsidRPr="00FB38C8" w:rsidRDefault="00D638C4" w:rsidP="002E63D5">
      <w:pPr>
        <w:autoSpaceDE w:val="0"/>
        <w:autoSpaceDN w:val="0"/>
        <w:adjustRightInd w:val="0"/>
        <w:spacing w:after="0" w:line="240" w:lineRule="auto"/>
        <w:jc w:val="both"/>
        <w:rPr>
          <w:rFonts w:ascii="Calibri" w:eastAsia="Times New Roman" w:hAnsi="Calibri" w:cs="Calibri"/>
          <w:color w:val="000000" w:themeColor="text1"/>
        </w:rPr>
      </w:pPr>
    </w:p>
    <w:p w14:paraId="60221D2B" w14:textId="0E716089" w:rsidR="002E63D5" w:rsidRPr="00FB38C8" w:rsidRDefault="00A214A2"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If the temporary space is allocated for a whole winter period, a similar space will be offered in subsequent years if room is available, but this cannot be guaranteed. </w:t>
      </w:r>
      <w:r w:rsidR="002E63D5" w:rsidRPr="00FB38C8">
        <w:rPr>
          <w:rFonts w:ascii="Calibri" w:eastAsia="Times New Roman" w:hAnsi="Calibri" w:cs="Calibri"/>
          <w:color w:val="000000" w:themeColor="text1"/>
        </w:rPr>
        <w:t xml:space="preserve">During the summer, the cradle or trailer may have to be folded / dismantled for compact storage, to the satisfaction of the Pound Master, and may have to be moved to a different location in the pound. </w:t>
      </w:r>
    </w:p>
    <w:p w14:paraId="17C5F788"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20B5C804"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lastRenderedPageBreak/>
        <w:t xml:space="preserve">4.4 At the discretion of the Committee, a mooring may be allocated temporarily to a member who has not been allocated a pound space. This temporary allocation will be for no longer than one summer season and the member must submit a new application for any subsequent years. </w:t>
      </w:r>
    </w:p>
    <w:p w14:paraId="78C71059"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07CB30CE" w14:textId="62ED9492"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4.5 With the exception of boats on rows X &amp; Y </w:t>
      </w:r>
      <w:r w:rsidR="00131670" w:rsidRPr="00FB38C8">
        <w:rPr>
          <w:rFonts w:ascii="Calibri" w:eastAsia="Times New Roman" w:hAnsi="Calibri" w:cs="Calibri"/>
          <w:color w:val="000000" w:themeColor="text1"/>
        </w:rPr>
        <w:t>for which</w:t>
      </w:r>
      <w:r w:rsidRPr="00FB38C8">
        <w:rPr>
          <w:rFonts w:ascii="Calibri" w:eastAsia="Times New Roman" w:hAnsi="Calibri" w:cs="Calibri"/>
          <w:color w:val="000000" w:themeColor="text1"/>
        </w:rPr>
        <w:t xml:space="preserve"> a pound space cannot be allocated, each cruiser must be removed from its mooring during the winter period, from 1</w:t>
      </w:r>
      <w:r w:rsidRPr="00FB38C8">
        <w:rPr>
          <w:rFonts w:ascii="Calibri" w:eastAsia="Times New Roman" w:hAnsi="Calibri" w:cs="Calibri"/>
          <w:color w:val="000000" w:themeColor="text1"/>
          <w:sz w:val="14"/>
          <w:szCs w:val="14"/>
        </w:rPr>
        <w:t xml:space="preserve">st </w:t>
      </w:r>
      <w:r w:rsidRPr="00FB38C8">
        <w:rPr>
          <w:rFonts w:ascii="Calibri" w:eastAsia="Times New Roman" w:hAnsi="Calibri" w:cs="Calibri"/>
          <w:color w:val="000000" w:themeColor="text1"/>
        </w:rPr>
        <w:t>November until 31</w:t>
      </w:r>
      <w:r w:rsidRPr="00FB38C8">
        <w:rPr>
          <w:rFonts w:ascii="Calibri" w:eastAsia="Times New Roman" w:hAnsi="Calibri" w:cs="Calibri"/>
          <w:color w:val="000000" w:themeColor="text1"/>
          <w:sz w:val="14"/>
          <w:szCs w:val="14"/>
        </w:rPr>
        <w:t xml:space="preserve">st </w:t>
      </w:r>
      <w:r w:rsidRPr="00FB38C8">
        <w:rPr>
          <w:rFonts w:ascii="Calibri" w:eastAsia="Times New Roman" w:hAnsi="Calibri" w:cs="Calibri"/>
          <w:color w:val="000000" w:themeColor="text1"/>
        </w:rPr>
        <w:t xml:space="preserve">March, unless the owner makes a specific request to use the mooring during that period and the request is approved by the Committee. Boats remaining on moorings will be required to move temporarily to allow servicing of the moorings. </w:t>
      </w:r>
    </w:p>
    <w:p w14:paraId="191BF5BA"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60AE9E76" w14:textId="4F0E60B9"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4.6 Allocations of moorings and pound spaces may be changed from time to time</w:t>
      </w:r>
      <w:r w:rsidR="0057274A" w:rsidRPr="00FB38C8">
        <w:rPr>
          <w:rFonts w:ascii="Calibri" w:eastAsia="Times New Roman" w:hAnsi="Calibri" w:cs="Calibri"/>
          <w:color w:val="000000" w:themeColor="text1"/>
        </w:rPr>
        <w:t>, to accommodate the different size/shape/weight of boats</w:t>
      </w:r>
      <w:r w:rsidRPr="00FB38C8">
        <w:rPr>
          <w:rFonts w:ascii="Calibri" w:eastAsia="Times New Roman" w:hAnsi="Calibri" w:cs="Calibri"/>
          <w:color w:val="000000" w:themeColor="text1"/>
        </w:rPr>
        <w:t xml:space="preserve">. </w:t>
      </w:r>
    </w:p>
    <w:p w14:paraId="2601F00F"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33632519" w14:textId="375FDB70"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4.7 Owners</w:t>
      </w:r>
      <w:r w:rsidR="00AF2114" w:rsidRPr="00FB38C8">
        <w:rPr>
          <w:rFonts w:ascii="Calibri" w:eastAsia="Times New Roman" w:hAnsi="Calibri" w:cs="Calibri"/>
          <w:color w:val="000000" w:themeColor="text1"/>
        </w:rPr>
        <w:t xml:space="preserve"> of boats and equipment at the C</w:t>
      </w:r>
      <w:r w:rsidRPr="00FB38C8">
        <w:rPr>
          <w:rFonts w:ascii="Calibri" w:eastAsia="Times New Roman" w:hAnsi="Calibri" w:cs="Calibri"/>
          <w:color w:val="000000" w:themeColor="text1"/>
        </w:rPr>
        <w:t>lub</w:t>
      </w:r>
      <w:r w:rsidR="0057274A" w:rsidRPr="00FB38C8">
        <w:rPr>
          <w:rFonts w:ascii="Calibri" w:eastAsia="Times New Roman" w:hAnsi="Calibri" w:cs="Calibri"/>
          <w:color w:val="000000" w:themeColor="text1"/>
        </w:rPr>
        <w:t xml:space="preserve"> may be </w:t>
      </w:r>
      <w:r w:rsidR="00131670" w:rsidRPr="00FB38C8">
        <w:rPr>
          <w:rFonts w:ascii="Calibri" w:eastAsia="Times New Roman" w:hAnsi="Calibri" w:cs="Calibri"/>
          <w:color w:val="000000" w:themeColor="text1"/>
        </w:rPr>
        <w:t>required</w:t>
      </w:r>
      <w:r w:rsidR="0057274A" w:rsidRPr="00FB38C8">
        <w:rPr>
          <w:rFonts w:ascii="Calibri" w:eastAsia="Times New Roman" w:hAnsi="Calibri" w:cs="Calibri"/>
          <w:color w:val="000000" w:themeColor="text1"/>
        </w:rPr>
        <w:t xml:space="preserve"> by the C</w:t>
      </w:r>
      <w:r w:rsidRPr="00FB38C8">
        <w:rPr>
          <w:rFonts w:ascii="Calibri" w:eastAsia="Times New Roman" w:hAnsi="Calibri" w:cs="Calibri"/>
          <w:color w:val="000000" w:themeColor="text1"/>
        </w:rPr>
        <w:t xml:space="preserve">lub to move them to different locations. If a boat and/or equipment have not been moved within </w:t>
      </w:r>
      <w:r w:rsidR="00131670" w:rsidRPr="00FB38C8">
        <w:rPr>
          <w:rFonts w:ascii="Calibri" w:eastAsia="Times New Roman" w:hAnsi="Calibri" w:cs="Calibri"/>
          <w:color w:val="000000" w:themeColor="text1"/>
        </w:rPr>
        <w:t>28 days</w:t>
      </w:r>
      <w:r w:rsidRPr="00FB38C8">
        <w:rPr>
          <w:rFonts w:ascii="Calibri" w:eastAsia="Times New Roman" w:hAnsi="Calibri" w:cs="Calibri"/>
          <w:color w:val="000000" w:themeColor="text1"/>
        </w:rPr>
        <w:t xml:space="preserve"> of the owne</w:t>
      </w:r>
      <w:r w:rsidR="0057274A" w:rsidRPr="00FB38C8">
        <w:rPr>
          <w:rFonts w:ascii="Calibri" w:eastAsia="Times New Roman" w:hAnsi="Calibri" w:cs="Calibri"/>
          <w:color w:val="000000" w:themeColor="text1"/>
        </w:rPr>
        <w:t>r being directed to do so, the C</w:t>
      </w:r>
      <w:r w:rsidRPr="00FB38C8">
        <w:rPr>
          <w:rFonts w:ascii="Calibri" w:eastAsia="Times New Roman" w:hAnsi="Calibri" w:cs="Calibri"/>
          <w:color w:val="000000" w:themeColor="text1"/>
        </w:rPr>
        <w:t>lub shall be entitled to move the boat and equipment without being liable for loss or damage however caused</w:t>
      </w:r>
      <w:r w:rsidRPr="00FB38C8">
        <w:rPr>
          <w:rFonts w:ascii="Calibri" w:eastAsia="Times New Roman" w:hAnsi="Calibri" w:cs="Calibri"/>
          <w:b/>
          <w:color w:val="000000" w:themeColor="text1"/>
        </w:rPr>
        <w:t xml:space="preserve"> </w:t>
      </w:r>
      <w:r w:rsidRPr="00FB38C8">
        <w:rPr>
          <w:rFonts w:ascii="Calibri" w:eastAsia="Times New Roman" w:hAnsi="Calibri" w:cs="Calibri"/>
          <w:color w:val="000000" w:themeColor="text1"/>
        </w:rPr>
        <w:t>and the o</w:t>
      </w:r>
      <w:r w:rsidR="00AF2114" w:rsidRPr="00FB38C8">
        <w:rPr>
          <w:rFonts w:ascii="Calibri" w:eastAsia="Times New Roman" w:hAnsi="Calibri" w:cs="Calibri"/>
          <w:color w:val="000000" w:themeColor="text1"/>
        </w:rPr>
        <w:t>wner shall pay a charge to the C</w:t>
      </w:r>
      <w:r w:rsidRPr="00FB38C8">
        <w:rPr>
          <w:rFonts w:ascii="Calibri" w:eastAsia="Times New Roman" w:hAnsi="Calibri" w:cs="Calibri"/>
          <w:color w:val="000000" w:themeColor="text1"/>
        </w:rPr>
        <w:t>lub for that work. That charge shall be as published in the schedule of mooring and pound charges.</w:t>
      </w:r>
    </w:p>
    <w:p w14:paraId="7D930C04"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0D40F0CA" w14:textId="06BF1153"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b/>
          <w:bCs/>
          <w:color w:val="000000" w:themeColor="text1"/>
        </w:rPr>
        <w:t>5 Payments of Charges and Fees</w:t>
      </w:r>
      <w:r w:rsidR="00D638C4">
        <w:rPr>
          <w:rFonts w:ascii="Calibri" w:eastAsia="Times New Roman" w:hAnsi="Calibri" w:cs="Calibri"/>
          <w:b/>
          <w:bCs/>
          <w:color w:val="000000" w:themeColor="text1"/>
        </w:rPr>
        <w:t>.</w:t>
      </w:r>
      <w:r w:rsidRPr="00FB38C8">
        <w:rPr>
          <w:rFonts w:ascii="Calibri" w:eastAsia="Times New Roman" w:hAnsi="Calibri" w:cs="Calibri"/>
          <w:b/>
          <w:bCs/>
          <w:color w:val="000000" w:themeColor="text1"/>
        </w:rPr>
        <w:t xml:space="preserve"> </w:t>
      </w:r>
    </w:p>
    <w:p w14:paraId="0F622843" w14:textId="32385C0B"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5.1 To use or retain the use of a Club mooring and/or pound space all charges relating to membership fees and to mooring and/ or pound space charges must be paid by the due dates as shown on the invoices. </w:t>
      </w:r>
      <w:r w:rsidR="001D04B3" w:rsidRPr="00FB38C8">
        <w:rPr>
          <w:rFonts w:ascii="Calibri" w:eastAsia="Times New Roman" w:hAnsi="Calibri" w:cs="Calibri"/>
          <w:color w:val="000000" w:themeColor="text1"/>
        </w:rPr>
        <w:t>Or, if paying monthly, each monthly payment must be made on its due date.</w:t>
      </w:r>
    </w:p>
    <w:p w14:paraId="43AF52A1"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3801BE7C" w14:textId="5ABB50FB"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5.2 The </w:t>
      </w:r>
      <w:r w:rsidR="00771F12" w:rsidRPr="00FB38C8">
        <w:rPr>
          <w:rFonts w:ascii="Calibri" w:eastAsia="Times New Roman" w:hAnsi="Calibri" w:cs="Calibri"/>
          <w:color w:val="000000" w:themeColor="text1"/>
        </w:rPr>
        <w:t>club</w:t>
      </w:r>
      <w:r w:rsidRPr="00FB38C8">
        <w:rPr>
          <w:rFonts w:ascii="Calibri" w:eastAsia="Times New Roman" w:hAnsi="Calibri" w:cs="Calibri"/>
          <w:color w:val="000000" w:themeColor="text1"/>
        </w:rPr>
        <w:t xml:space="preserve"> shall publish a schedule of all mooring and pound charges. </w:t>
      </w:r>
    </w:p>
    <w:p w14:paraId="23F839BF" w14:textId="04CC0AB7" w:rsidR="00A27251" w:rsidRPr="00FB38C8" w:rsidRDefault="00A27251" w:rsidP="002E63D5">
      <w:pPr>
        <w:autoSpaceDE w:val="0"/>
        <w:autoSpaceDN w:val="0"/>
        <w:adjustRightInd w:val="0"/>
        <w:spacing w:after="0" w:line="240" w:lineRule="auto"/>
        <w:jc w:val="both"/>
        <w:rPr>
          <w:rFonts w:ascii="Calibri" w:eastAsia="Times New Roman" w:hAnsi="Calibri" w:cs="Calibri"/>
          <w:color w:val="000000" w:themeColor="text1"/>
        </w:rPr>
      </w:pPr>
    </w:p>
    <w:p w14:paraId="050DBA56" w14:textId="627A0153" w:rsidR="0037416B" w:rsidRPr="00FB38C8" w:rsidRDefault="00A27251"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FB38C8">
        <w:rPr>
          <w:rFonts w:ascii="Calibri" w:eastAsia="Times New Roman" w:hAnsi="Calibri" w:cs="Calibri"/>
          <w:color w:val="000000" w:themeColor="text1"/>
        </w:rPr>
        <w:t xml:space="preserve">5.3 </w:t>
      </w:r>
      <w:r w:rsidRPr="00FB38C8">
        <w:rPr>
          <w:rFonts w:ascii="Calibri" w:eastAsia="Times New Roman" w:hAnsi="Calibri" w:cs="Calibri"/>
          <w:color w:val="000000" w:themeColor="text1"/>
          <w:sz w:val="23"/>
          <w:szCs w:val="23"/>
        </w:rPr>
        <w:t xml:space="preserve">Charges for moorings will be graduated according to </w:t>
      </w:r>
      <w:r w:rsidR="001D04B3" w:rsidRPr="00FB38C8">
        <w:rPr>
          <w:rFonts w:ascii="Calibri" w:eastAsia="Times New Roman" w:hAnsi="Calibri" w:cs="Calibri"/>
          <w:color w:val="000000" w:themeColor="text1"/>
          <w:sz w:val="23"/>
          <w:szCs w:val="23"/>
        </w:rPr>
        <w:t>the row of the mooring</w:t>
      </w:r>
      <w:r w:rsidR="00667CFF" w:rsidRPr="00FB38C8">
        <w:rPr>
          <w:rFonts w:ascii="Calibri" w:eastAsia="Times New Roman" w:hAnsi="Calibri" w:cs="Calibri"/>
          <w:color w:val="000000" w:themeColor="text1"/>
          <w:sz w:val="23"/>
          <w:szCs w:val="23"/>
        </w:rPr>
        <w:t xml:space="preserve"> and the length of the boat</w:t>
      </w:r>
      <w:r w:rsidRPr="00FB38C8">
        <w:rPr>
          <w:rFonts w:ascii="Calibri" w:eastAsia="Times New Roman" w:hAnsi="Calibri" w:cs="Calibri"/>
          <w:color w:val="000000" w:themeColor="text1"/>
          <w:sz w:val="23"/>
          <w:szCs w:val="23"/>
        </w:rPr>
        <w:t>.</w:t>
      </w:r>
    </w:p>
    <w:p w14:paraId="35F56647"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2261735B" w14:textId="328EA0CB"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5.</w:t>
      </w:r>
      <w:r w:rsidR="00A27251" w:rsidRPr="00FB38C8">
        <w:rPr>
          <w:rFonts w:ascii="Calibri" w:eastAsia="Times New Roman" w:hAnsi="Calibri" w:cs="Calibri"/>
          <w:color w:val="000000" w:themeColor="text1"/>
        </w:rPr>
        <w:t>4.</w:t>
      </w:r>
      <w:r w:rsidRPr="00FB38C8">
        <w:rPr>
          <w:rFonts w:ascii="Calibri" w:eastAsia="Times New Roman" w:hAnsi="Calibri" w:cs="Calibri"/>
          <w:color w:val="000000" w:themeColor="text1"/>
        </w:rPr>
        <w:t xml:space="preserve"> Charges for pound spaces shall be calculated as follows.</w:t>
      </w:r>
    </w:p>
    <w:p w14:paraId="0F93416E"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 </w:t>
      </w:r>
    </w:p>
    <w:p w14:paraId="1F41C47F" w14:textId="26DC5D74" w:rsidR="002E63D5" w:rsidRPr="00D638C4"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D638C4">
        <w:rPr>
          <w:rFonts w:ascii="Calibri" w:eastAsia="Times New Roman" w:hAnsi="Calibri" w:cs="Calibri"/>
          <w:color w:val="000000" w:themeColor="text1"/>
          <w:sz w:val="23"/>
          <w:szCs w:val="23"/>
        </w:rPr>
        <w:t>5.</w:t>
      </w:r>
      <w:r w:rsidR="00A27251" w:rsidRPr="00D638C4">
        <w:rPr>
          <w:rFonts w:ascii="Calibri" w:eastAsia="Times New Roman" w:hAnsi="Calibri" w:cs="Calibri"/>
          <w:color w:val="000000" w:themeColor="text1"/>
          <w:sz w:val="23"/>
          <w:szCs w:val="23"/>
        </w:rPr>
        <w:t>4</w:t>
      </w:r>
      <w:r w:rsidRPr="00D638C4">
        <w:rPr>
          <w:rFonts w:ascii="Calibri" w:eastAsia="Times New Roman" w:hAnsi="Calibri" w:cs="Calibri"/>
          <w:color w:val="000000" w:themeColor="text1"/>
          <w:sz w:val="23"/>
          <w:szCs w:val="23"/>
        </w:rPr>
        <w:t xml:space="preserve">.1 </w:t>
      </w:r>
      <w:r w:rsidR="00E54B7A" w:rsidRPr="00D638C4">
        <w:rPr>
          <w:rFonts w:ascii="Calibri" w:eastAsia="Times New Roman" w:hAnsi="Calibri" w:cs="Calibri"/>
          <w:bCs/>
          <w:color w:val="000000" w:themeColor="text1"/>
          <w:sz w:val="23"/>
          <w:szCs w:val="23"/>
        </w:rPr>
        <w:t>Pound</w:t>
      </w:r>
      <w:r w:rsidRPr="00D638C4">
        <w:rPr>
          <w:rFonts w:ascii="Calibri" w:eastAsia="Times New Roman" w:hAnsi="Calibri" w:cs="Calibri"/>
          <w:bCs/>
          <w:color w:val="000000" w:themeColor="text1"/>
          <w:sz w:val="23"/>
          <w:szCs w:val="23"/>
        </w:rPr>
        <w:t xml:space="preserve"> charges for Cruisers and Dinghies.</w:t>
      </w:r>
      <w:r w:rsidRPr="00D638C4">
        <w:rPr>
          <w:rFonts w:ascii="Calibri" w:eastAsia="Times New Roman" w:hAnsi="Calibri" w:cs="Calibri"/>
          <w:color w:val="000000" w:themeColor="text1"/>
          <w:sz w:val="23"/>
          <w:szCs w:val="23"/>
        </w:rPr>
        <w:t xml:space="preserve"> </w:t>
      </w:r>
    </w:p>
    <w:p w14:paraId="391C0412"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Pound charge = (Footprint area + shared area) x charge per square metre. </w:t>
      </w:r>
    </w:p>
    <w:p w14:paraId="02D4E868"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Where shared area = (boat pound area - total of footprint areas) divided by the estimated number of boats and the charge per square metre is based on estimated boat pound costs, allowing for annual variations. </w:t>
      </w:r>
    </w:p>
    <w:p w14:paraId="3CE4844B"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25B41907" w14:textId="61A8A3A3" w:rsidR="002E63D5" w:rsidRPr="00D638C4" w:rsidRDefault="00A27251" w:rsidP="002E63D5">
      <w:pPr>
        <w:autoSpaceDE w:val="0"/>
        <w:autoSpaceDN w:val="0"/>
        <w:adjustRightInd w:val="0"/>
        <w:spacing w:after="0" w:line="240" w:lineRule="auto"/>
        <w:jc w:val="both"/>
        <w:rPr>
          <w:rFonts w:ascii="Calibri" w:eastAsia="Times New Roman" w:hAnsi="Calibri" w:cs="Calibri"/>
          <w:color w:val="000000" w:themeColor="text1"/>
        </w:rPr>
      </w:pPr>
      <w:r w:rsidRPr="00D638C4">
        <w:rPr>
          <w:rFonts w:ascii="Calibri" w:eastAsia="Times New Roman" w:hAnsi="Calibri" w:cs="Calibri"/>
          <w:bCs/>
          <w:color w:val="000000" w:themeColor="text1"/>
        </w:rPr>
        <w:t xml:space="preserve">5.4.2 </w:t>
      </w:r>
      <w:r w:rsidR="002E63D5" w:rsidRPr="00D638C4">
        <w:rPr>
          <w:rFonts w:ascii="Calibri" w:eastAsia="Times New Roman" w:hAnsi="Calibri" w:cs="Calibri"/>
          <w:bCs/>
          <w:color w:val="000000" w:themeColor="text1"/>
        </w:rPr>
        <w:t xml:space="preserve">Charges for cruisers allocated temporary pound spaces under clause </w:t>
      </w:r>
      <w:r w:rsidR="00A214A2" w:rsidRPr="00D638C4">
        <w:rPr>
          <w:rFonts w:ascii="Calibri" w:eastAsia="Times New Roman" w:hAnsi="Calibri" w:cs="Calibri"/>
          <w:bCs/>
          <w:color w:val="000000" w:themeColor="text1"/>
        </w:rPr>
        <w:t>4</w:t>
      </w:r>
      <w:r w:rsidR="002E63D5" w:rsidRPr="00D638C4">
        <w:rPr>
          <w:rFonts w:ascii="Calibri" w:eastAsia="Times New Roman" w:hAnsi="Calibri" w:cs="Calibri"/>
          <w:bCs/>
          <w:color w:val="000000" w:themeColor="text1"/>
        </w:rPr>
        <w:t xml:space="preserve">.3 above. </w:t>
      </w:r>
    </w:p>
    <w:p w14:paraId="0930DB9E" w14:textId="1A54AE85"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1.7 X normal pound charge</w:t>
      </w:r>
      <w:r w:rsidR="00A214A2" w:rsidRPr="00FB38C8">
        <w:rPr>
          <w:rFonts w:ascii="Calibri" w:eastAsia="Times New Roman" w:hAnsi="Calibri" w:cs="Calibri"/>
          <w:color w:val="000000" w:themeColor="text1"/>
        </w:rPr>
        <w:t>, or pro-rata for short-term allocations of up to 6 months.</w:t>
      </w:r>
    </w:p>
    <w:p w14:paraId="3265E71C"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0A5FE52E" w14:textId="4FC2DA5F" w:rsidR="002E63D5" w:rsidRPr="00D638C4" w:rsidRDefault="00A27251" w:rsidP="002E63D5">
      <w:pPr>
        <w:autoSpaceDE w:val="0"/>
        <w:autoSpaceDN w:val="0"/>
        <w:adjustRightInd w:val="0"/>
        <w:spacing w:after="0" w:line="240" w:lineRule="auto"/>
        <w:jc w:val="both"/>
        <w:rPr>
          <w:rFonts w:ascii="Calibri" w:eastAsia="Times New Roman" w:hAnsi="Calibri" w:cs="Calibri"/>
          <w:color w:val="000000" w:themeColor="text1"/>
        </w:rPr>
      </w:pPr>
      <w:r w:rsidRPr="00D638C4">
        <w:rPr>
          <w:rFonts w:ascii="Calibri" w:eastAsia="Times New Roman" w:hAnsi="Calibri" w:cs="Calibri"/>
          <w:bCs/>
          <w:color w:val="000000" w:themeColor="text1"/>
        </w:rPr>
        <w:t xml:space="preserve">5.4.3 </w:t>
      </w:r>
      <w:r w:rsidR="002E63D5" w:rsidRPr="00D638C4">
        <w:rPr>
          <w:rFonts w:ascii="Calibri" w:eastAsia="Times New Roman" w:hAnsi="Calibri" w:cs="Calibri"/>
          <w:bCs/>
          <w:color w:val="000000" w:themeColor="text1"/>
        </w:rPr>
        <w:t xml:space="preserve">Ribs that occupy cruiser pound spaces but are uninsurable for moorings. </w:t>
      </w:r>
    </w:p>
    <w:p w14:paraId="1BE7DE8B"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Normal pound charge + supplement equivalent to Row 10 mooring charge. </w:t>
      </w:r>
    </w:p>
    <w:p w14:paraId="29514341"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2D8DD667" w14:textId="6091BEBD" w:rsidR="002E63D5" w:rsidRPr="00D638C4" w:rsidRDefault="00A27251" w:rsidP="002E63D5">
      <w:pPr>
        <w:autoSpaceDE w:val="0"/>
        <w:autoSpaceDN w:val="0"/>
        <w:adjustRightInd w:val="0"/>
        <w:spacing w:after="0" w:line="240" w:lineRule="auto"/>
        <w:jc w:val="both"/>
        <w:rPr>
          <w:rFonts w:ascii="Calibri" w:eastAsia="Times New Roman" w:hAnsi="Calibri" w:cs="Calibri"/>
          <w:color w:val="000000" w:themeColor="text1"/>
        </w:rPr>
      </w:pPr>
      <w:r w:rsidRPr="00D638C4">
        <w:rPr>
          <w:rFonts w:ascii="Calibri" w:eastAsia="Times New Roman" w:hAnsi="Calibri" w:cs="Calibri"/>
          <w:bCs/>
          <w:color w:val="000000" w:themeColor="text1"/>
        </w:rPr>
        <w:t xml:space="preserve">5.4.4 </w:t>
      </w:r>
      <w:r w:rsidR="002E63D5" w:rsidRPr="00D638C4">
        <w:rPr>
          <w:rFonts w:ascii="Calibri" w:eastAsia="Times New Roman" w:hAnsi="Calibri" w:cs="Calibri"/>
          <w:bCs/>
          <w:color w:val="000000" w:themeColor="text1"/>
        </w:rPr>
        <w:t xml:space="preserve">Cruisers not launched for </w:t>
      </w:r>
      <w:r w:rsidR="0057274A" w:rsidRPr="00D638C4">
        <w:rPr>
          <w:rFonts w:ascii="Calibri" w:eastAsia="Times New Roman" w:hAnsi="Calibri" w:cs="Calibri"/>
          <w:bCs/>
          <w:color w:val="000000" w:themeColor="text1"/>
        </w:rPr>
        <w:t>18 Months</w:t>
      </w:r>
      <w:r w:rsidR="002E63D5" w:rsidRPr="00D638C4">
        <w:rPr>
          <w:rFonts w:ascii="Calibri" w:eastAsia="Times New Roman" w:hAnsi="Calibri" w:cs="Calibri"/>
          <w:bCs/>
          <w:color w:val="000000" w:themeColor="text1"/>
        </w:rPr>
        <w:t xml:space="preserve"> </w:t>
      </w:r>
    </w:p>
    <w:p w14:paraId="3566F354"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(Footprint area + shared area) x ‘un-launched’ charge per sq. m, in accordance with Clause 7.2. </w:t>
      </w:r>
    </w:p>
    <w:p w14:paraId="4991A30C"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7328F2C6" w14:textId="7B56B17D" w:rsidR="002E63D5" w:rsidRPr="00D638C4" w:rsidRDefault="00A27251" w:rsidP="002E63D5">
      <w:pPr>
        <w:autoSpaceDE w:val="0"/>
        <w:autoSpaceDN w:val="0"/>
        <w:adjustRightInd w:val="0"/>
        <w:spacing w:after="0" w:line="240" w:lineRule="auto"/>
        <w:jc w:val="both"/>
        <w:rPr>
          <w:rFonts w:ascii="Calibri" w:eastAsia="Times New Roman" w:hAnsi="Calibri" w:cs="Calibri"/>
          <w:color w:val="000000" w:themeColor="text1"/>
        </w:rPr>
      </w:pPr>
      <w:r w:rsidRPr="00D638C4">
        <w:rPr>
          <w:rFonts w:ascii="Calibri" w:eastAsia="Times New Roman" w:hAnsi="Calibri" w:cs="Calibri"/>
          <w:color w:val="000000" w:themeColor="text1"/>
        </w:rPr>
        <w:t xml:space="preserve">5.4.5 </w:t>
      </w:r>
      <w:r w:rsidR="002E63D5" w:rsidRPr="00D638C4">
        <w:rPr>
          <w:rFonts w:ascii="Calibri" w:eastAsia="Times New Roman" w:hAnsi="Calibri" w:cs="Calibri"/>
          <w:color w:val="000000" w:themeColor="text1"/>
        </w:rPr>
        <w:t xml:space="preserve">Tenders stored in tender pound spaces </w:t>
      </w:r>
    </w:p>
    <w:p w14:paraId="76DA9BA1" w14:textId="302744E2" w:rsidR="0037416B"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Nominal tender footprint area x charge per sq. m. </w:t>
      </w:r>
    </w:p>
    <w:p w14:paraId="6F0F8862" w14:textId="307490D3"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p>
    <w:p w14:paraId="02E4CC51" w14:textId="50E3C5E7" w:rsidR="00667CFF" w:rsidRPr="00FB38C8" w:rsidRDefault="00667CFF"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FB38C8">
        <w:rPr>
          <w:rFonts w:ascii="Calibri" w:eastAsia="Times New Roman" w:hAnsi="Calibri" w:cs="Calibri"/>
          <w:color w:val="000000" w:themeColor="text1"/>
          <w:sz w:val="23"/>
          <w:szCs w:val="23"/>
        </w:rPr>
        <w:t xml:space="preserve">5.5 Mooring and pound fees are not </w:t>
      </w:r>
      <w:r w:rsidR="00FB38C8" w:rsidRPr="00FB38C8">
        <w:rPr>
          <w:rFonts w:ascii="Calibri" w:eastAsia="Times New Roman" w:hAnsi="Calibri" w:cs="Calibri"/>
          <w:color w:val="000000" w:themeColor="text1"/>
          <w:sz w:val="23"/>
          <w:szCs w:val="23"/>
        </w:rPr>
        <w:t xml:space="preserve">normally </w:t>
      </w:r>
      <w:r w:rsidRPr="00FB38C8">
        <w:rPr>
          <w:rFonts w:ascii="Calibri" w:eastAsia="Times New Roman" w:hAnsi="Calibri" w:cs="Calibri"/>
          <w:color w:val="000000" w:themeColor="text1"/>
          <w:sz w:val="23"/>
          <w:szCs w:val="23"/>
        </w:rPr>
        <w:t xml:space="preserve">refundable if an allocation is relinquished </w:t>
      </w:r>
      <w:r w:rsidR="00AF3329" w:rsidRPr="00FB38C8">
        <w:rPr>
          <w:rFonts w:ascii="Calibri" w:eastAsia="Times New Roman" w:hAnsi="Calibri" w:cs="Calibri"/>
          <w:color w:val="000000" w:themeColor="text1"/>
          <w:sz w:val="23"/>
          <w:szCs w:val="23"/>
        </w:rPr>
        <w:t>mid-year.</w:t>
      </w:r>
      <w:r w:rsidR="00A67049" w:rsidRPr="00FB38C8">
        <w:rPr>
          <w:rFonts w:ascii="Calibri" w:eastAsia="Times New Roman" w:hAnsi="Calibri" w:cs="Calibri"/>
          <w:color w:val="000000" w:themeColor="text1"/>
          <w:sz w:val="23"/>
          <w:szCs w:val="23"/>
        </w:rPr>
        <w:t xml:space="preserve"> At the discretion of the club, a partial refund may be made if the mooring and/or pound space is re-allocated to another member.</w:t>
      </w:r>
    </w:p>
    <w:p w14:paraId="0784163C" w14:textId="77777777" w:rsidR="00667CFF" w:rsidRPr="00FB38C8" w:rsidRDefault="00667CFF"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p>
    <w:p w14:paraId="41F016C1" w14:textId="06EC408A" w:rsidR="002E63D5" w:rsidRPr="00FB38C8" w:rsidRDefault="00667CFF"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r w:rsidRPr="00FB38C8">
        <w:rPr>
          <w:rFonts w:ascii="Calibri" w:eastAsia="Times New Roman" w:hAnsi="Calibri" w:cs="Calibri"/>
          <w:color w:val="000000" w:themeColor="text1"/>
          <w:sz w:val="23"/>
          <w:szCs w:val="23"/>
        </w:rPr>
        <w:t>5.6</w:t>
      </w:r>
      <w:r w:rsidR="002E63D5" w:rsidRPr="00FB38C8">
        <w:rPr>
          <w:rFonts w:ascii="Calibri" w:eastAsia="Times New Roman" w:hAnsi="Calibri" w:cs="Calibri"/>
          <w:color w:val="000000" w:themeColor="text1"/>
          <w:sz w:val="23"/>
          <w:szCs w:val="23"/>
        </w:rPr>
        <w:t xml:space="preserve"> If at any time any membership fee, or mooring, pound or storage charges payable to the Club by any member or former member shall be three or more months in arrears, the club may act to recover the debt in accordance with Clause 13 below. </w:t>
      </w:r>
    </w:p>
    <w:p w14:paraId="32A5CD65"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sz w:val="23"/>
          <w:szCs w:val="23"/>
        </w:rPr>
      </w:pPr>
    </w:p>
    <w:p w14:paraId="6B0845D6" w14:textId="75E7D41D" w:rsidR="00D638C4" w:rsidRPr="00D638C4" w:rsidRDefault="002E63D5" w:rsidP="002E63D5">
      <w:pPr>
        <w:autoSpaceDE w:val="0"/>
        <w:autoSpaceDN w:val="0"/>
        <w:adjustRightInd w:val="0"/>
        <w:spacing w:after="0" w:line="240" w:lineRule="auto"/>
        <w:jc w:val="both"/>
        <w:rPr>
          <w:rFonts w:ascii="Calibri" w:eastAsia="Times New Roman" w:hAnsi="Calibri" w:cs="Calibri"/>
          <w:b/>
          <w:bCs/>
          <w:color w:val="000000" w:themeColor="text1"/>
        </w:rPr>
      </w:pPr>
      <w:r w:rsidRPr="00FB38C8">
        <w:rPr>
          <w:rFonts w:ascii="Calibri" w:eastAsia="Times New Roman" w:hAnsi="Calibri" w:cs="Calibri"/>
          <w:b/>
          <w:bCs/>
          <w:color w:val="000000" w:themeColor="text1"/>
        </w:rPr>
        <w:t>6 Non-use of Mooring/Pound Space</w:t>
      </w:r>
      <w:r w:rsidR="00D638C4">
        <w:rPr>
          <w:rFonts w:ascii="Calibri" w:eastAsia="Times New Roman" w:hAnsi="Calibri" w:cs="Calibri"/>
          <w:b/>
          <w:bCs/>
          <w:color w:val="000000" w:themeColor="text1"/>
        </w:rPr>
        <w:t>.</w:t>
      </w:r>
      <w:r w:rsidRPr="00FB38C8">
        <w:rPr>
          <w:rFonts w:ascii="Calibri" w:eastAsia="Times New Roman" w:hAnsi="Calibri" w:cs="Calibri"/>
          <w:b/>
          <w:bCs/>
          <w:color w:val="000000" w:themeColor="text1"/>
        </w:rPr>
        <w:t xml:space="preserve"> </w:t>
      </w:r>
    </w:p>
    <w:p w14:paraId="395AA9AD" w14:textId="016C59FB"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lastRenderedPageBreak/>
        <w:t xml:space="preserve">6.1 A mooring holder not intending to use </w:t>
      </w:r>
      <w:r w:rsidR="00E54B7A" w:rsidRPr="00FB38C8">
        <w:rPr>
          <w:rFonts w:ascii="Calibri" w:eastAsia="Times New Roman" w:hAnsi="Calibri" w:cs="Calibri"/>
          <w:color w:val="000000" w:themeColor="text1"/>
        </w:rPr>
        <w:t>their</w:t>
      </w:r>
      <w:r w:rsidRPr="00FB38C8">
        <w:rPr>
          <w:rFonts w:ascii="Calibri" w:eastAsia="Times New Roman" w:hAnsi="Calibri" w:cs="Calibri"/>
          <w:color w:val="000000" w:themeColor="text1"/>
        </w:rPr>
        <w:t xml:space="preserve"> mooring or pound space during any year shall give notice in writing to the Committee, who will have the right to utilise such mooring or space for the benefit of another member without prejudice.</w:t>
      </w:r>
      <w:r w:rsidR="00667CFF" w:rsidRPr="00FB38C8">
        <w:rPr>
          <w:rFonts w:ascii="Calibri" w:eastAsia="Times New Roman" w:hAnsi="Calibri" w:cs="Calibri"/>
          <w:color w:val="000000" w:themeColor="text1"/>
        </w:rPr>
        <w:t xml:space="preserve"> The normal mooring and pound charges remain payable</w:t>
      </w:r>
      <w:r w:rsidR="00B22DD5" w:rsidRPr="00FB38C8">
        <w:rPr>
          <w:rFonts w:ascii="Calibri" w:eastAsia="Times New Roman" w:hAnsi="Calibri" w:cs="Calibri"/>
          <w:color w:val="000000" w:themeColor="text1"/>
        </w:rPr>
        <w:t xml:space="preserve"> but </w:t>
      </w:r>
      <w:r w:rsidR="002D1D13" w:rsidRPr="00FB38C8">
        <w:rPr>
          <w:rFonts w:ascii="Calibri" w:eastAsia="Times New Roman" w:hAnsi="Calibri" w:cs="Calibri"/>
          <w:color w:val="000000" w:themeColor="text1"/>
        </w:rPr>
        <w:t>the</w:t>
      </w:r>
      <w:r w:rsidR="00B22DD5" w:rsidRPr="00FB38C8">
        <w:rPr>
          <w:rFonts w:ascii="Calibri" w:eastAsia="Times New Roman" w:hAnsi="Calibri" w:cs="Calibri"/>
          <w:color w:val="000000" w:themeColor="text1"/>
        </w:rPr>
        <w:t xml:space="preserve"> extra income </w:t>
      </w:r>
      <w:r w:rsidR="002D1D13" w:rsidRPr="00FB38C8">
        <w:rPr>
          <w:rFonts w:ascii="Calibri" w:eastAsia="Times New Roman" w:hAnsi="Calibri" w:cs="Calibri"/>
          <w:color w:val="000000" w:themeColor="text1"/>
        </w:rPr>
        <w:t>will benefit the club</w:t>
      </w:r>
      <w:r w:rsidR="00667CFF" w:rsidRPr="00FB38C8">
        <w:rPr>
          <w:rFonts w:ascii="Calibri" w:eastAsia="Times New Roman" w:hAnsi="Calibri" w:cs="Calibri"/>
          <w:color w:val="000000" w:themeColor="text1"/>
        </w:rPr>
        <w:t>.</w:t>
      </w:r>
    </w:p>
    <w:p w14:paraId="662C28EA" w14:textId="77777777" w:rsidR="009C3370" w:rsidRPr="00FB38C8" w:rsidRDefault="009C3370" w:rsidP="002E63D5">
      <w:pPr>
        <w:autoSpaceDE w:val="0"/>
        <w:autoSpaceDN w:val="0"/>
        <w:adjustRightInd w:val="0"/>
        <w:spacing w:after="0" w:line="240" w:lineRule="auto"/>
        <w:jc w:val="both"/>
        <w:rPr>
          <w:rFonts w:ascii="Calibri" w:eastAsia="Times New Roman" w:hAnsi="Calibri" w:cs="Calibri"/>
          <w:color w:val="000000" w:themeColor="text1"/>
        </w:rPr>
      </w:pPr>
    </w:p>
    <w:p w14:paraId="42E67C1B" w14:textId="58C8C671" w:rsidR="0057274A" w:rsidRPr="00D638C4" w:rsidRDefault="002E63D5" w:rsidP="002E63D5">
      <w:pPr>
        <w:autoSpaceDE w:val="0"/>
        <w:autoSpaceDN w:val="0"/>
        <w:adjustRightInd w:val="0"/>
        <w:spacing w:after="0" w:line="240" w:lineRule="auto"/>
        <w:jc w:val="both"/>
        <w:rPr>
          <w:rFonts w:ascii="Calibri" w:eastAsia="Times New Roman" w:hAnsi="Calibri" w:cs="Calibri"/>
          <w:b/>
          <w:bCs/>
          <w:color w:val="000000" w:themeColor="text1"/>
        </w:rPr>
      </w:pPr>
      <w:r w:rsidRPr="00FB38C8">
        <w:rPr>
          <w:rFonts w:ascii="Calibri" w:eastAsia="Times New Roman" w:hAnsi="Calibri" w:cs="Calibri"/>
          <w:b/>
          <w:bCs/>
          <w:color w:val="000000" w:themeColor="text1"/>
        </w:rPr>
        <w:t xml:space="preserve">7 </w:t>
      </w:r>
      <w:r w:rsidR="00E54B7A" w:rsidRPr="00FB38C8">
        <w:rPr>
          <w:rFonts w:ascii="Calibri" w:eastAsia="Times New Roman" w:hAnsi="Calibri" w:cs="Calibri"/>
          <w:b/>
          <w:bCs/>
          <w:color w:val="000000" w:themeColor="text1"/>
        </w:rPr>
        <w:t xml:space="preserve">Unlaunched </w:t>
      </w:r>
      <w:r w:rsidR="00B25538">
        <w:rPr>
          <w:rFonts w:ascii="Calibri" w:eastAsia="Times New Roman" w:hAnsi="Calibri" w:cs="Calibri"/>
          <w:b/>
          <w:bCs/>
          <w:color w:val="000000" w:themeColor="text1"/>
        </w:rPr>
        <w:t>O</w:t>
      </w:r>
      <w:r w:rsidRPr="00FB38C8">
        <w:rPr>
          <w:rFonts w:ascii="Calibri" w:eastAsia="Times New Roman" w:hAnsi="Calibri" w:cs="Calibri"/>
          <w:b/>
          <w:bCs/>
          <w:color w:val="000000" w:themeColor="text1"/>
        </w:rPr>
        <w:t xml:space="preserve">ccupation of Cruiser </w:t>
      </w:r>
      <w:r w:rsidR="00E55E94" w:rsidRPr="00FB38C8">
        <w:rPr>
          <w:rFonts w:ascii="Calibri" w:eastAsia="Times New Roman" w:hAnsi="Calibri" w:cs="Calibri"/>
          <w:b/>
          <w:bCs/>
          <w:color w:val="000000" w:themeColor="text1"/>
        </w:rPr>
        <w:t>or</w:t>
      </w:r>
      <w:r w:rsidRPr="00FB38C8">
        <w:rPr>
          <w:rFonts w:ascii="Calibri" w:eastAsia="Times New Roman" w:hAnsi="Calibri" w:cs="Calibri"/>
          <w:b/>
          <w:bCs/>
          <w:color w:val="000000" w:themeColor="text1"/>
        </w:rPr>
        <w:t xml:space="preserve"> Ding</w:t>
      </w:r>
      <w:r w:rsidR="00A27251" w:rsidRPr="00FB38C8">
        <w:rPr>
          <w:rFonts w:ascii="Calibri" w:eastAsia="Times New Roman" w:hAnsi="Calibri" w:cs="Calibri"/>
          <w:b/>
          <w:bCs/>
          <w:color w:val="000000" w:themeColor="text1"/>
        </w:rPr>
        <w:t>h</w:t>
      </w:r>
      <w:r w:rsidRPr="00FB38C8">
        <w:rPr>
          <w:rFonts w:ascii="Calibri" w:eastAsia="Times New Roman" w:hAnsi="Calibri" w:cs="Calibri"/>
          <w:b/>
          <w:bCs/>
          <w:color w:val="000000" w:themeColor="text1"/>
        </w:rPr>
        <w:t>y Pound Space</w:t>
      </w:r>
      <w:r w:rsidR="00D638C4">
        <w:rPr>
          <w:rFonts w:ascii="Calibri" w:eastAsia="Times New Roman" w:hAnsi="Calibri" w:cs="Calibri"/>
          <w:b/>
          <w:bCs/>
          <w:color w:val="000000" w:themeColor="text1"/>
        </w:rPr>
        <w:t>.</w:t>
      </w:r>
      <w:r w:rsidRPr="00FB38C8">
        <w:rPr>
          <w:rFonts w:ascii="Calibri" w:eastAsia="Times New Roman" w:hAnsi="Calibri" w:cs="Calibri"/>
          <w:b/>
          <w:bCs/>
          <w:color w:val="000000" w:themeColor="text1"/>
        </w:rPr>
        <w:t xml:space="preserve"> </w:t>
      </w:r>
    </w:p>
    <w:p w14:paraId="1F33FE8A" w14:textId="196F5ABF" w:rsidR="00FD6C74" w:rsidRPr="00FB38C8" w:rsidRDefault="00FD6C74" w:rsidP="00FD6C74">
      <w:pPr>
        <w:pStyle w:val="NormalWeb"/>
        <w:shd w:val="clear" w:color="auto" w:fill="FFFFFF"/>
        <w:spacing w:before="0" w:beforeAutospacing="0" w:after="0" w:afterAutospacing="0"/>
        <w:rPr>
          <w:rFonts w:ascii="Calibri" w:hAnsi="Calibri" w:cs="Calibri"/>
          <w:strike/>
          <w:color w:val="000000" w:themeColor="text1"/>
          <w:sz w:val="22"/>
          <w:szCs w:val="22"/>
          <w:lang w:val="en-GB"/>
        </w:rPr>
      </w:pPr>
      <w:r w:rsidRPr="00FB38C8">
        <w:rPr>
          <w:rFonts w:ascii="Calibri" w:hAnsi="Calibri" w:cs="Calibri"/>
          <w:color w:val="000000" w:themeColor="text1"/>
          <w:sz w:val="22"/>
          <w:szCs w:val="22"/>
          <w:lang w:val="en-GB"/>
        </w:rPr>
        <w:t xml:space="preserve">7.1 No boat is authorised to remain ashore </w:t>
      </w:r>
      <w:r w:rsidR="0057274A" w:rsidRPr="00FB38C8">
        <w:rPr>
          <w:rFonts w:ascii="Calibri" w:hAnsi="Calibri" w:cs="Calibri"/>
          <w:color w:val="000000" w:themeColor="text1"/>
          <w:sz w:val="22"/>
          <w:szCs w:val="22"/>
          <w:lang w:val="en-GB"/>
        </w:rPr>
        <w:t xml:space="preserve">for more than 18 months at the Club. </w:t>
      </w:r>
      <w:r w:rsidR="00393068" w:rsidRPr="00FB38C8">
        <w:rPr>
          <w:rFonts w:ascii="Calibri" w:hAnsi="Calibri" w:cs="Calibri"/>
          <w:color w:val="000000" w:themeColor="text1"/>
          <w:sz w:val="22"/>
          <w:szCs w:val="22"/>
          <w:lang w:val="en-GB"/>
        </w:rPr>
        <w:t>After th</w:t>
      </w:r>
      <w:r w:rsidR="001D04B3" w:rsidRPr="00FB38C8">
        <w:rPr>
          <w:rFonts w:ascii="Calibri" w:hAnsi="Calibri" w:cs="Calibri"/>
          <w:color w:val="000000" w:themeColor="text1"/>
          <w:sz w:val="22"/>
          <w:szCs w:val="22"/>
          <w:lang w:val="en-GB"/>
        </w:rPr>
        <w:t>at period</w:t>
      </w:r>
      <w:r w:rsidR="00393068" w:rsidRPr="00FB38C8">
        <w:rPr>
          <w:rFonts w:ascii="Calibri" w:hAnsi="Calibri" w:cs="Calibri"/>
          <w:color w:val="000000" w:themeColor="text1"/>
          <w:sz w:val="22"/>
          <w:szCs w:val="22"/>
          <w:lang w:val="en-GB"/>
        </w:rPr>
        <w:t xml:space="preserve"> the owner must either remove the boat from the Club premises or apply to the Committee in accordance with rule 7.3. The committee may at </w:t>
      </w:r>
      <w:r w:rsidR="001D04B3" w:rsidRPr="00FB38C8">
        <w:rPr>
          <w:rFonts w:ascii="Calibri" w:hAnsi="Calibri" w:cs="Calibri"/>
          <w:color w:val="000000" w:themeColor="text1"/>
          <w:sz w:val="22"/>
          <w:szCs w:val="22"/>
          <w:lang w:val="en-GB"/>
        </w:rPr>
        <w:t>its</w:t>
      </w:r>
      <w:r w:rsidR="00393068" w:rsidRPr="00FB38C8">
        <w:rPr>
          <w:rFonts w:ascii="Calibri" w:hAnsi="Calibri" w:cs="Calibri"/>
          <w:color w:val="000000" w:themeColor="text1"/>
          <w:sz w:val="22"/>
          <w:szCs w:val="22"/>
          <w:lang w:val="en-GB"/>
        </w:rPr>
        <w:t xml:space="preserve"> discretion decide to remove either the pound allocation or the specific mooring allocation, or both. </w:t>
      </w:r>
    </w:p>
    <w:p w14:paraId="28B8A8BC" w14:textId="77777777" w:rsidR="00FD6C74" w:rsidRPr="00FB38C8" w:rsidRDefault="00FD6C74" w:rsidP="00FD6C74">
      <w:pPr>
        <w:pStyle w:val="NormalWeb"/>
        <w:shd w:val="clear" w:color="auto" w:fill="FFFFFF"/>
        <w:spacing w:before="0" w:beforeAutospacing="0" w:after="0" w:afterAutospacing="0"/>
        <w:rPr>
          <w:rFonts w:ascii="Calibri" w:hAnsi="Calibri" w:cs="Calibri"/>
          <w:color w:val="000000" w:themeColor="text1"/>
          <w:sz w:val="22"/>
          <w:szCs w:val="22"/>
          <w:lang w:val="en-GB"/>
        </w:rPr>
      </w:pPr>
    </w:p>
    <w:p w14:paraId="4F2DFB67" w14:textId="5ABAB426" w:rsidR="004A4F7F" w:rsidRPr="00FB38C8" w:rsidRDefault="00FD6C74" w:rsidP="00FD6C74">
      <w:pPr>
        <w:pStyle w:val="NormalWeb"/>
        <w:shd w:val="clear" w:color="auto" w:fill="FFFFFF"/>
        <w:spacing w:before="0" w:beforeAutospacing="0" w:after="0" w:afterAutospacing="0"/>
        <w:rPr>
          <w:rFonts w:ascii="Calibri" w:hAnsi="Calibri" w:cs="Calibri"/>
          <w:color w:val="000000" w:themeColor="text1"/>
          <w:sz w:val="22"/>
          <w:szCs w:val="22"/>
          <w:lang w:val="en-GB"/>
        </w:rPr>
      </w:pPr>
      <w:r w:rsidRPr="00FB38C8">
        <w:rPr>
          <w:rFonts w:ascii="Calibri" w:hAnsi="Calibri" w:cs="Calibri"/>
          <w:color w:val="000000" w:themeColor="text1"/>
          <w:sz w:val="22"/>
          <w:szCs w:val="22"/>
          <w:lang w:val="en-GB"/>
        </w:rPr>
        <w:t xml:space="preserve">7.2 Any cruiser/boat in the dinghy or cruiser pound </w:t>
      </w:r>
      <w:r w:rsidR="00393068" w:rsidRPr="00FB38C8">
        <w:rPr>
          <w:rFonts w:ascii="Calibri" w:hAnsi="Calibri" w:cs="Calibri"/>
          <w:color w:val="000000" w:themeColor="text1"/>
          <w:sz w:val="22"/>
          <w:szCs w:val="22"/>
          <w:lang w:val="en-GB"/>
        </w:rPr>
        <w:t>that is ashore for more than 18 months will</w:t>
      </w:r>
      <w:r w:rsidRPr="00FB38C8">
        <w:rPr>
          <w:rFonts w:ascii="Calibri" w:hAnsi="Calibri" w:cs="Calibri"/>
          <w:color w:val="000000" w:themeColor="text1"/>
          <w:sz w:val="22"/>
          <w:szCs w:val="22"/>
          <w:lang w:val="en-GB"/>
        </w:rPr>
        <w:t xml:space="preserve"> be charged the appropriate ‘un-launched’ rate</w:t>
      </w:r>
      <w:r w:rsidR="00393068" w:rsidRPr="00FB38C8">
        <w:rPr>
          <w:rFonts w:ascii="Calibri" w:hAnsi="Calibri" w:cs="Calibri"/>
          <w:color w:val="000000" w:themeColor="text1"/>
          <w:sz w:val="22"/>
          <w:szCs w:val="22"/>
          <w:lang w:val="en-GB"/>
        </w:rPr>
        <w:t xml:space="preserve"> unless exemption is granted as per clause 7.3</w:t>
      </w:r>
      <w:r w:rsidRPr="00FB38C8">
        <w:rPr>
          <w:rFonts w:ascii="Calibri" w:hAnsi="Calibri" w:cs="Calibri"/>
          <w:color w:val="000000" w:themeColor="text1"/>
          <w:sz w:val="22"/>
          <w:szCs w:val="22"/>
          <w:lang w:val="en-GB"/>
        </w:rPr>
        <w:t>.  ‘Un-launched’ rates</w:t>
      </w:r>
      <w:r w:rsidR="00FA3719" w:rsidRPr="00FB38C8">
        <w:rPr>
          <w:rFonts w:ascii="Calibri" w:hAnsi="Calibri" w:cs="Calibri"/>
          <w:color w:val="000000" w:themeColor="text1"/>
          <w:sz w:val="22"/>
          <w:szCs w:val="22"/>
          <w:lang w:val="en-GB"/>
        </w:rPr>
        <w:t xml:space="preserve"> </w:t>
      </w:r>
      <w:r w:rsidRPr="00FB38C8">
        <w:rPr>
          <w:rFonts w:ascii="Calibri" w:hAnsi="Calibri" w:cs="Calibri"/>
          <w:color w:val="000000" w:themeColor="text1"/>
          <w:sz w:val="22"/>
          <w:szCs w:val="22"/>
          <w:lang w:val="en-GB"/>
        </w:rPr>
        <w:t>shall be published in the schedule of mooring and pound charges</w:t>
      </w:r>
      <w:r w:rsidR="004A4F7F" w:rsidRPr="00FB38C8">
        <w:rPr>
          <w:rFonts w:ascii="Calibri" w:hAnsi="Calibri" w:cs="Calibri"/>
          <w:color w:val="000000" w:themeColor="text1"/>
          <w:sz w:val="22"/>
          <w:szCs w:val="22"/>
          <w:lang w:val="en-GB"/>
        </w:rPr>
        <w:t>.</w:t>
      </w:r>
    </w:p>
    <w:p w14:paraId="321286B8" w14:textId="77777777" w:rsidR="00FD6C74" w:rsidRPr="00FB38C8" w:rsidRDefault="00FD6C74" w:rsidP="00FD6C74">
      <w:pPr>
        <w:pStyle w:val="NormalWeb"/>
        <w:shd w:val="clear" w:color="auto" w:fill="FFFFFF"/>
        <w:spacing w:before="0" w:beforeAutospacing="0" w:after="0" w:afterAutospacing="0"/>
        <w:rPr>
          <w:rFonts w:ascii="Calibri" w:hAnsi="Calibri" w:cs="Calibri"/>
          <w:color w:val="000000" w:themeColor="text1"/>
          <w:sz w:val="22"/>
          <w:szCs w:val="22"/>
          <w:lang w:val="en-GB"/>
        </w:rPr>
      </w:pPr>
    </w:p>
    <w:p w14:paraId="0BC714B1" w14:textId="6E56FDD4" w:rsidR="00FD6C74" w:rsidRPr="00FB38C8" w:rsidRDefault="00FD6C74" w:rsidP="00FD6C74">
      <w:pPr>
        <w:pStyle w:val="NormalWeb"/>
        <w:shd w:val="clear" w:color="auto" w:fill="FFFFFF"/>
        <w:spacing w:before="0" w:beforeAutospacing="0" w:after="0" w:afterAutospacing="0"/>
        <w:rPr>
          <w:rFonts w:ascii="Calibri" w:hAnsi="Calibri" w:cs="Calibri"/>
          <w:color w:val="000000" w:themeColor="text1"/>
          <w:sz w:val="22"/>
          <w:szCs w:val="22"/>
          <w:lang w:val="en-GB"/>
        </w:rPr>
      </w:pPr>
      <w:r w:rsidRPr="00FB38C8">
        <w:rPr>
          <w:rFonts w:ascii="Calibri" w:hAnsi="Calibri" w:cs="Calibri"/>
          <w:color w:val="000000" w:themeColor="text1"/>
          <w:sz w:val="22"/>
          <w:szCs w:val="22"/>
          <w:lang w:val="en-GB"/>
        </w:rPr>
        <w:t>7.3 The Committee may, at its discretion, waive or relax the provisions of clause</w:t>
      </w:r>
      <w:r w:rsidR="00393068" w:rsidRPr="00FB38C8">
        <w:rPr>
          <w:rFonts w:ascii="Calibri" w:hAnsi="Calibri" w:cs="Calibri"/>
          <w:color w:val="000000" w:themeColor="text1"/>
          <w:sz w:val="22"/>
          <w:szCs w:val="22"/>
          <w:lang w:val="en-GB"/>
        </w:rPr>
        <w:t>s</w:t>
      </w:r>
      <w:r w:rsidRPr="00FB38C8">
        <w:rPr>
          <w:rFonts w:ascii="Calibri" w:hAnsi="Calibri" w:cs="Calibri"/>
          <w:color w:val="000000" w:themeColor="text1"/>
          <w:sz w:val="22"/>
          <w:szCs w:val="22"/>
          <w:lang w:val="en-GB"/>
        </w:rPr>
        <w:t xml:space="preserve"> 7.1</w:t>
      </w:r>
      <w:r w:rsidR="00393068" w:rsidRPr="00FB38C8">
        <w:rPr>
          <w:rFonts w:ascii="Calibri" w:hAnsi="Calibri" w:cs="Calibri"/>
          <w:color w:val="000000" w:themeColor="text1"/>
          <w:sz w:val="22"/>
          <w:szCs w:val="22"/>
          <w:lang w:val="en-GB"/>
        </w:rPr>
        <w:t xml:space="preserve"> and</w:t>
      </w:r>
      <w:r w:rsidR="001D04B3" w:rsidRPr="00FB38C8">
        <w:rPr>
          <w:rFonts w:ascii="Calibri" w:hAnsi="Calibri" w:cs="Calibri"/>
          <w:color w:val="000000" w:themeColor="text1"/>
          <w:sz w:val="22"/>
          <w:szCs w:val="22"/>
          <w:lang w:val="en-GB"/>
        </w:rPr>
        <w:t>/or</w:t>
      </w:r>
      <w:r w:rsidR="00393068" w:rsidRPr="00FB38C8">
        <w:rPr>
          <w:rFonts w:ascii="Calibri" w:hAnsi="Calibri" w:cs="Calibri"/>
          <w:color w:val="000000" w:themeColor="text1"/>
          <w:sz w:val="22"/>
          <w:szCs w:val="22"/>
          <w:lang w:val="en-GB"/>
        </w:rPr>
        <w:t xml:space="preserve"> 7.2</w:t>
      </w:r>
      <w:r w:rsidRPr="00FB38C8">
        <w:rPr>
          <w:rFonts w:ascii="Calibri" w:hAnsi="Calibri" w:cs="Calibri"/>
          <w:color w:val="000000" w:themeColor="text1"/>
          <w:sz w:val="22"/>
          <w:szCs w:val="22"/>
          <w:lang w:val="en-GB"/>
        </w:rPr>
        <w:t xml:space="preserve"> if notified in writing of </w:t>
      </w:r>
      <w:r w:rsidR="00FA3719" w:rsidRPr="00FB38C8">
        <w:rPr>
          <w:rFonts w:ascii="Calibri" w:hAnsi="Calibri" w:cs="Calibri"/>
          <w:color w:val="000000" w:themeColor="text1"/>
          <w:sz w:val="22"/>
          <w:szCs w:val="22"/>
          <w:lang w:val="en-GB"/>
        </w:rPr>
        <w:t xml:space="preserve">very </w:t>
      </w:r>
      <w:r w:rsidRPr="00FB38C8">
        <w:rPr>
          <w:rFonts w:ascii="Calibri" w:hAnsi="Calibri" w:cs="Calibri"/>
          <w:color w:val="000000" w:themeColor="text1"/>
          <w:sz w:val="22"/>
          <w:szCs w:val="22"/>
          <w:lang w:val="en-GB"/>
        </w:rPr>
        <w:t>special circumstances</w:t>
      </w:r>
      <w:r w:rsidR="00FA3719" w:rsidRPr="00FB38C8">
        <w:rPr>
          <w:rFonts w:ascii="Calibri" w:hAnsi="Calibri" w:cs="Calibri"/>
          <w:color w:val="000000" w:themeColor="text1"/>
          <w:sz w:val="22"/>
          <w:szCs w:val="22"/>
          <w:lang w:val="en-GB"/>
        </w:rPr>
        <w:t xml:space="preserve"> </w:t>
      </w:r>
      <w:r w:rsidRPr="00FB38C8">
        <w:rPr>
          <w:rFonts w:ascii="Calibri" w:hAnsi="Calibri" w:cs="Calibri"/>
          <w:color w:val="000000" w:themeColor="text1"/>
          <w:sz w:val="22"/>
          <w:szCs w:val="22"/>
          <w:lang w:val="en-GB"/>
        </w:rPr>
        <w:t>that prevent the owner launching the boat.  The amount of time extension for rule</w:t>
      </w:r>
      <w:r w:rsidR="00393068" w:rsidRPr="00FB38C8">
        <w:rPr>
          <w:rFonts w:ascii="Calibri" w:hAnsi="Calibri" w:cs="Calibri"/>
          <w:color w:val="000000" w:themeColor="text1"/>
          <w:sz w:val="22"/>
          <w:szCs w:val="22"/>
          <w:lang w:val="en-GB"/>
        </w:rPr>
        <w:t>s</w:t>
      </w:r>
      <w:r w:rsidRPr="00FB38C8">
        <w:rPr>
          <w:rFonts w:ascii="Calibri" w:hAnsi="Calibri" w:cs="Calibri"/>
          <w:color w:val="000000" w:themeColor="text1"/>
          <w:sz w:val="22"/>
          <w:szCs w:val="22"/>
          <w:lang w:val="en-GB"/>
        </w:rPr>
        <w:t xml:space="preserve"> 7.1 </w:t>
      </w:r>
      <w:r w:rsidR="00625D4A" w:rsidRPr="00FB38C8">
        <w:rPr>
          <w:rFonts w:ascii="Calibri" w:hAnsi="Calibri" w:cs="Calibri"/>
          <w:color w:val="000000" w:themeColor="text1"/>
          <w:sz w:val="22"/>
          <w:szCs w:val="22"/>
          <w:lang w:val="en-GB"/>
        </w:rPr>
        <w:t>and</w:t>
      </w:r>
      <w:r w:rsidR="00393068" w:rsidRPr="00FB38C8">
        <w:rPr>
          <w:rFonts w:ascii="Calibri" w:hAnsi="Calibri" w:cs="Calibri"/>
          <w:color w:val="000000" w:themeColor="text1"/>
          <w:sz w:val="22"/>
          <w:szCs w:val="22"/>
          <w:lang w:val="en-GB"/>
        </w:rPr>
        <w:t xml:space="preserve"> 7.2 </w:t>
      </w:r>
      <w:r w:rsidRPr="00FB38C8">
        <w:rPr>
          <w:rFonts w:ascii="Calibri" w:hAnsi="Calibri" w:cs="Calibri"/>
          <w:color w:val="000000" w:themeColor="text1"/>
          <w:sz w:val="22"/>
          <w:szCs w:val="22"/>
          <w:lang w:val="en-GB"/>
        </w:rPr>
        <w:t xml:space="preserve">will be a General Committee decision on a </w:t>
      </w:r>
      <w:proofErr w:type="gramStart"/>
      <w:r w:rsidRPr="00FB38C8">
        <w:rPr>
          <w:rFonts w:ascii="Calibri" w:hAnsi="Calibri" w:cs="Calibri"/>
          <w:color w:val="000000" w:themeColor="text1"/>
          <w:sz w:val="22"/>
          <w:szCs w:val="22"/>
          <w:lang w:val="en-GB"/>
        </w:rPr>
        <w:t>case by case</w:t>
      </w:r>
      <w:proofErr w:type="gramEnd"/>
      <w:r w:rsidRPr="00FB38C8">
        <w:rPr>
          <w:rFonts w:ascii="Calibri" w:hAnsi="Calibri" w:cs="Calibri"/>
          <w:color w:val="000000" w:themeColor="text1"/>
          <w:sz w:val="22"/>
          <w:szCs w:val="22"/>
          <w:lang w:val="en-GB"/>
        </w:rPr>
        <w:t xml:space="preserve"> basis.</w:t>
      </w:r>
    </w:p>
    <w:p w14:paraId="484D68DF" w14:textId="77777777" w:rsidR="00FD6C74" w:rsidRPr="00FB38C8" w:rsidRDefault="00FD6C74" w:rsidP="002E63D5">
      <w:pPr>
        <w:autoSpaceDE w:val="0"/>
        <w:autoSpaceDN w:val="0"/>
        <w:adjustRightInd w:val="0"/>
        <w:spacing w:after="0" w:line="240" w:lineRule="auto"/>
        <w:jc w:val="both"/>
        <w:rPr>
          <w:rFonts w:ascii="Calibri" w:eastAsia="Times New Roman" w:hAnsi="Calibri" w:cs="Calibri"/>
          <w:color w:val="000000" w:themeColor="text1"/>
        </w:rPr>
      </w:pPr>
    </w:p>
    <w:p w14:paraId="376C14C9" w14:textId="3D79CF42" w:rsidR="00D638C4" w:rsidRPr="00D638C4" w:rsidRDefault="002E63D5" w:rsidP="002E63D5">
      <w:pPr>
        <w:autoSpaceDE w:val="0"/>
        <w:autoSpaceDN w:val="0"/>
        <w:adjustRightInd w:val="0"/>
        <w:spacing w:after="0" w:line="240" w:lineRule="auto"/>
        <w:jc w:val="both"/>
        <w:rPr>
          <w:rFonts w:ascii="Calibri" w:eastAsia="Times New Roman" w:hAnsi="Calibri" w:cs="Calibri"/>
          <w:b/>
          <w:bCs/>
          <w:color w:val="000000" w:themeColor="text1"/>
        </w:rPr>
      </w:pPr>
      <w:r w:rsidRPr="00FB38C8">
        <w:rPr>
          <w:rFonts w:ascii="Calibri" w:eastAsia="Times New Roman" w:hAnsi="Calibri" w:cs="Calibri"/>
          <w:b/>
          <w:bCs/>
          <w:color w:val="000000" w:themeColor="text1"/>
        </w:rPr>
        <w:t>8 Sub-letting of Mooring/Pound Space</w:t>
      </w:r>
      <w:r w:rsidR="00D638C4">
        <w:rPr>
          <w:rFonts w:ascii="Calibri" w:eastAsia="Times New Roman" w:hAnsi="Calibri" w:cs="Calibri"/>
          <w:b/>
          <w:bCs/>
          <w:color w:val="000000" w:themeColor="text1"/>
        </w:rPr>
        <w:t>.</w:t>
      </w:r>
      <w:r w:rsidRPr="00FB38C8">
        <w:rPr>
          <w:rFonts w:ascii="Calibri" w:eastAsia="Times New Roman" w:hAnsi="Calibri" w:cs="Calibri"/>
          <w:b/>
          <w:bCs/>
          <w:color w:val="000000" w:themeColor="text1"/>
        </w:rPr>
        <w:t xml:space="preserve"> </w:t>
      </w:r>
    </w:p>
    <w:p w14:paraId="36087C7C"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8.1 A mooring and/or pound space holder is not permitted to sub-let these facilities, or permit them to be used by another person including club members without the authority of the Committee</w:t>
      </w:r>
    </w:p>
    <w:p w14:paraId="7E9C7EEE"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48662807" w14:textId="5263106C" w:rsidR="00D638C4" w:rsidRPr="00D638C4" w:rsidRDefault="002E63D5" w:rsidP="002E63D5">
      <w:pPr>
        <w:autoSpaceDE w:val="0"/>
        <w:autoSpaceDN w:val="0"/>
        <w:adjustRightInd w:val="0"/>
        <w:spacing w:after="0" w:line="240" w:lineRule="auto"/>
        <w:jc w:val="both"/>
        <w:rPr>
          <w:rFonts w:ascii="Calibri" w:eastAsia="Times New Roman" w:hAnsi="Calibri" w:cs="Calibri"/>
          <w:b/>
          <w:bCs/>
          <w:color w:val="000000" w:themeColor="text1"/>
        </w:rPr>
      </w:pPr>
      <w:r w:rsidRPr="00FB38C8">
        <w:rPr>
          <w:rFonts w:ascii="Calibri" w:eastAsia="Times New Roman" w:hAnsi="Calibri" w:cs="Calibri"/>
          <w:b/>
          <w:bCs/>
          <w:color w:val="000000" w:themeColor="text1"/>
        </w:rPr>
        <w:t>9 Joint or Shared Ownership</w:t>
      </w:r>
      <w:r w:rsidR="00D638C4">
        <w:rPr>
          <w:rFonts w:ascii="Calibri" w:eastAsia="Times New Roman" w:hAnsi="Calibri" w:cs="Calibri"/>
          <w:b/>
          <w:bCs/>
          <w:color w:val="000000" w:themeColor="text1"/>
        </w:rPr>
        <w:t>.</w:t>
      </w:r>
      <w:r w:rsidRPr="00FB38C8">
        <w:rPr>
          <w:rFonts w:ascii="Calibri" w:eastAsia="Times New Roman" w:hAnsi="Calibri" w:cs="Calibri"/>
          <w:b/>
          <w:bCs/>
          <w:color w:val="000000" w:themeColor="text1"/>
        </w:rPr>
        <w:t xml:space="preserve"> </w:t>
      </w:r>
    </w:p>
    <w:p w14:paraId="26A1F634"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9.1 All persons having a joint or shared ownership in a boat occupying a Club mooring and/or pound space must be full voting members of the Club, but only one shall be named as the mooring/pound space holder and he/she will be responsible for the payment of all charges and fees. Avoidance of full membership by utilising a Crew or Guest facility may result in disciplinary action by the Club. </w:t>
      </w:r>
    </w:p>
    <w:p w14:paraId="2E6EE4FC"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6F5364F2"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9.2 The transfer of mooring/pound space by the holder to any other member having a joint or shared interest will not be permitted unless the conditions relative to the allocation of mooring/pound space are met and authority is obtained from the Committee. </w:t>
      </w:r>
    </w:p>
    <w:p w14:paraId="6D548A1A" w14:textId="77777777" w:rsidR="004E324B" w:rsidRPr="00FB38C8" w:rsidRDefault="004E324B" w:rsidP="002E63D5">
      <w:pPr>
        <w:autoSpaceDE w:val="0"/>
        <w:autoSpaceDN w:val="0"/>
        <w:adjustRightInd w:val="0"/>
        <w:spacing w:after="0" w:line="240" w:lineRule="auto"/>
        <w:jc w:val="both"/>
        <w:rPr>
          <w:rFonts w:ascii="Calibri" w:eastAsia="Times New Roman" w:hAnsi="Calibri" w:cs="Calibri"/>
          <w:color w:val="000000" w:themeColor="text1"/>
        </w:rPr>
      </w:pPr>
    </w:p>
    <w:p w14:paraId="2ED73E68" w14:textId="379ACED7" w:rsidR="00E55E94" w:rsidRPr="00D638C4" w:rsidRDefault="002E63D5" w:rsidP="002E63D5">
      <w:pPr>
        <w:autoSpaceDE w:val="0"/>
        <w:autoSpaceDN w:val="0"/>
        <w:adjustRightInd w:val="0"/>
        <w:spacing w:after="0" w:line="240" w:lineRule="auto"/>
        <w:jc w:val="both"/>
        <w:rPr>
          <w:rFonts w:ascii="Calibri" w:eastAsia="Times New Roman" w:hAnsi="Calibri" w:cs="Calibri"/>
          <w:bCs/>
          <w:color w:val="000000" w:themeColor="text1"/>
        </w:rPr>
      </w:pPr>
      <w:r w:rsidRPr="00FB38C8">
        <w:rPr>
          <w:rFonts w:ascii="Calibri" w:eastAsia="Times New Roman" w:hAnsi="Calibri" w:cs="Calibri"/>
          <w:b/>
          <w:bCs/>
          <w:color w:val="000000" w:themeColor="text1"/>
        </w:rPr>
        <w:t>10 Sale or Transfer of Ownership</w:t>
      </w:r>
      <w:r w:rsidRPr="00FB38C8">
        <w:rPr>
          <w:rFonts w:ascii="Calibri" w:eastAsia="Times New Roman" w:hAnsi="Calibri" w:cs="Calibri"/>
          <w:bCs/>
          <w:color w:val="000000" w:themeColor="text1"/>
        </w:rPr>
        <w:t xml:space="preserve">. (Please also refer to the Club’s protocol on selling a boat). </w:t>
      </w:r>
    </w:p>
    <w:p w14:paraId="6521A914"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10.1 A member offering/advertising his/her boat for sale will not be permitted to occupy pound space beyond the limitations imposed by section 7 above. </w:t>
      </w:r>
    </w:p>
    <w:p w14:paraId="2C0B460C"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3C2A9021" w14:textId="3D35847F" w:rsidR="00E55E94" w:rsidRPr="00FB38C8" w:rsidRDefault="002E63D5" w:rsidP="00C010A2">
      <w:pPr>
        <w:rPr>
          <w:color w:val="000000" w:themeColor="text1"/>
        </w:rPr>
      </w:pPr>
      <w:r w:rsidRPr="00FB38C8">
        <w:rPr>
          <w:rFonts w:ascii="Calibri" w:eastAsia="Times New Roman" w:hAnsi="Calibri" w:cs="Calibri"/>
          <w:color w:val="000000" w:themeColor="text1"/>
        </w:rPr>
        <w:t>10.</w:t>
      </w:r>
      <w:r w:rsidR="00E55E94" w:rsidRPr="00FB38C8">
        <w:rPr>
          <w:rFonts w:ascii="Calibri" w:eastAsia="Times New Roman" w:hAnsi="Calibri" w:cs="Calibri"/>
          <w:color w:val="000000" w:themeColor="text1"/>
        </w:rPr>
        <w:t xml:space="preserve">2 </w:t>
      </w:r>
      <w:r w:rsidR="00E55E94" w:rsidRPr="00FB38C8">
        <w:rPr>
          <w:color w:val="000000" w:themeColor="text1"/>
        </w:rPr>
        <w:t>A member selling a boat to a non-member remains liable for the mooring and pound fees for the boat until such times as the boat is either removed from the club or the purchaser joins the club and makes suitable arrangements with the club in accordance with these byelaws.</w:t>
      </w:r>
    </w:p>
    <w:p w14:paraId="121A798D" w14:textId="24FB2910" w:rsidR="00D638C4" w:rsidRPr="00D638C4" w:rsidRDefault="002E63D5" w:rsidP="002E63D5">
      <w:pPr>
        <w:autoSpaceDE w:val="0"/>
        <w:autoSpaceDN w:val="0"/>
        <w:adjustRightInd w:val="0"/>
        <w:spacing w:after="0" w:line="240" w:lineRule="auto"/>
        <w:jc w:val="both"/>
        <w:rPr>
          <w:rFonts w:ascii="Calibri" w:eastAsia="Times New Roman" w:hAnsi="Calibri" w:cs="Calibri"/>
          <w:b/>
          <w:bCs/>
          <w:color w:val="000000" w:themeColor="text1"/>
        </w:rPr>
      </w:pPr>
      <w:r w:rsidRPr="00FB38C8">
        <w:rPr>
          <w:rFonts w:ascii="Calibri" w:eastAsia="Times New Roman" w:hAnsi="Calibri" w:cs="Calibri"/>
          <w:b/>
          <w:bCs/>
          <w:color w:val="000000" w:themeColor="text1"/>
        </w:rPr>
        <w:t>11 Acquiring or Changing Boats</w:t>
      </w:r>
      <w:r w:rsidR="00D638C4">
        <w:rPr>
          <w:rFonts w:ascii="Calibri" w:eastAsia="Times New Roman" w:hAnsi="Calibri" w:cs="Calibri"/>
          <w:b/>
          <w:bCs/>
          <w:color w:val="000000" w:themeColor="text1"/>
        </w:rPr>
        <w:t>.</w:t>
      </w:r>
      <w:r w:rsidRPr="00FB38C8">
        <w:rPr>
          <w:rFonts w:ascii="Calibri" w:eastAsia="Times New Roman" w:hAnsi="Calibri" w:cs="Calibri"/>
          <w:b/>
          <w:bCs/>
          <w:color w:val="000000" w:themeColor="text1"/>
        </w:rPr>
        <w:t xml:space="preserve"> </w:t>
      </w:r>
    </w:p>
    <w:p w14:paraId="4C708FFD" w14:textId="7DF043D2"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11.1</w:t>
      </w:r>
      <w:r w:rsidR="008A098E" w:rsidRPr="00FB38C8">
        <w:rPr>
          <w:rFonts w:ascii="Calibri" w:eastAsia="Times New Roman" w:hAnsi="Calibri" w:cs="Calibri"/>
          <w:color w:val="000000" w:themeColor="text1"/>
        </w:rPr>
        <w:t xml:space="preserve"> No boat may be brought to the C</w:t>
      </w:r>
      <w:r w:rsidRPr="00FB38C8">
        <w:rPr>
          <w:rFonts w:ascii="Calibri" w:eastAsia="Times New Roman" w:hAnsi="Calibri" w:cs="Calibri"/>
          <w:color w:val="000000" w:themeColor="text1"/>
        </w:rPr>
        <w:t xml:space="preserve">lub moorings or pound until its owner has submitted a mooring / pound application form and the Mooring Secretary has allocated a mooring and/or pound space. Members who intend to purchase or change boats must establish, from the Mooring Secretary, that a suitable mooring and pound space is likely to be available. </w:t>
      </w:r>
      <w:r w:rsidR="008A098E" w:rsidRPr="00FB38C8">
        <w:rPr>
          <w:rFonts w:ascii="Calibri" w:eastAsia="Times New Roman" w:hAnsi="Calibri" w:cs="Calibri"/>
          <w:color w:val="000000" w:themeColor="text1"/>
        </w:rPr>
        <w:t>A m</w:t>
      </w:r>
      <w:r w:rsidR="00C010A2" w:rsidRPr="00FB38C8">
        <w:rPr>
          <w:rFonts w:ascii="Calibri" w:eastAsia="Times New Roman" w:hAnsi="Calibri" w:cs="Calibri"/>
          <w:color w:val="000000" w:themeColor="text1"/>
        </w:rPr>
        <w:t>aximum</w:t>
      </w:r>
      <w:r w:rsidR="008A098E" w:rsidRPr="00FB38C8">
        <w:rPr>
          <w:rFonts w:ascii="Calibri" w:eastAsia="Times New Roman" w:hAnsi="Calibri" w:cs="Calibri"/>
          <w:color w:val="000000" w:themeColor="text1"/>
        </w:rPr>
        <w:t xml:space="preserve"> </w:t>
      </w:r>
      <w:r w:rsidR="00F7784C" w:rsidRPr="00FB38C8">
        <w:rPr>
          <w:rFonts w:ascii="Calibri" w:eastAsia="Times New Roman" w:hAnsi="Calibri" w:cs="Calibri"/>
          <w:color w:val="000000" w:themeColor="text1"/>
        </w:rPr>
        <w:t>of 6 months</w:t>
      </w:r>
      <w:r w:rsidR="00881D7E" w:rsidRPr="00FB38C8">
        <w:rPr>
          <w:rFonts w:ascii="Calibri" w:eastAsia="Times New Roman" w:hAnsi="Calibri" w:cs="Calibri"/>
          <w:color w:val="000000" w:themeColor="text1"/>
        </w:rPr>
        <w:t xml:space="preserve"> </w:t>
      </w:r>
      <w:r w:rsidR="00F7784C" w:rsidRPr="00FB38C8">
        <w:rPr>
          <w:rFonts w:ascii="Calibri" w:eastAsia="Times New Roman" w:hAnsi="Calibri" w:cs="Calibri"/>
          <w:color w:val="000000" w:themeColor="text1"/>
        </w:rPr>
        <w:t>may</w:t>
      </w:r>
      <w:r w:rsidR="008A098E" w:rsidRPr="00FB38C8">
        <w:rPr>
          <w:rFonts w:ascii="Calibri" w:eastAsia="Times New Roman" w:hAnsi="Calibri" w:cs="Calibri"/>
          <w:color w:val="000000" w:themeColor="text1"/>
        </w:rPr>
        <w:t xml:space="preserve"> be allowed </w:t>
      </w:r>
      <w:r w:rsidR="00C010A2" w:rsidRPr="00FB38C8">
        <w:rPr>
          <w:rFonts w:ascii="Calibri" w:eastAsia="Times New Roman" w:hAnsi="Calibri" w:cs="Calibri"/>
          <w:color w:val="000000" w:themeColor="text1"/>
        </w:rPr>
        <w:t xml:space="preserve">for a member </w:t>
      </w:r>
      <w:r w:rsidR="008A098E" w:rsidRPr="00FB38C8">
        <w:rPr>
          <w:rFonts w:ascii="Calibri" w:eastAsia="Times New Roman" w:hAnsi="Calibri" w:cs="Calibri"/>
          <w:color w:val="000000" w:themeColor="text1"/>
        </w:rPr>
        <w:t>to have two boats in the Club</w:t>
      </w:r>
      <w:r w:rsidR="00F7784C" w:rsidRPr="00FB38C8">
        <w:rPr>
          <w:rFonts w:ascii="Calibri" w:eastAsia="Times New Roman" w:hAnsi="Calibri" w:cs="Calibri"/>
          <w:color w:val="000000" w:themeColor="text1"/>
        </w:rPr>
        <w:t>,</w:t>
      </w:r>
      <w:r w:rsidR="008A098E" w:rsidRPr="00FB38C8">
        <w:rPr>
          <w:rFonts w:ascii="Calibri" w:eastAsia="Times New Roman" w:hAnsi="Calibri" w:cs="Calibri"/>
          <w:color w:val="000000" w:themeColor="text1"/>
        </w:rPr>
        <w:t xml:space="preserve"> after which one must be removed.</w:t>
      </w:r>
    </w:p>
    <w:p w14:paraId="1550AD17"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530CFD1B"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11.2 No trailer or cradle to be used for launching or recovery oper</w:t>
      </w:r>
      <w:r w:rsidR="008A098E" w:rsidRPr="00FB38C8">
        <w:rPr>
          <w:rFonts w:ascii="Calibri" w:eastAsia="Times New Roman" w:hAnsi="Calibri" w:cs="Calibri"/>
          <w:color w:val="000000" w:themeColor="text1"/>
        </w:rPr>
        <w:t>ations may be brought into the C</w:t>
      </w:r>
      <w:r w:rsidRPr="00FB38C8">
        <w:rPr>
          <w:rFonts w:ascii="Calibri" w:eastAsia="Times New Roman" w:hAnsi="Calibri" w:cs="Calibri"/>
          <w:color w:val="000000" w:themeColor="text1"/>
        </w:rPr>
        <w:t>lub until its owner has s</w:t>
      </w:r>
      <w:r w:rsidR="00881D7E" w:rsidRPr="00FB38C8">
        <w:rPr>
          <w:rFonts w:ascii="Calibri" w:eastAsia="Times New Roman" w:hAnsi="Calibri" w:cs="Calibri"/>
          <w:color w:val="000000" w:themeColor="text1"/>
        </w:rPr>
        <w:t>ubmitted the dimensions to the C</w:t>
      </w:r>
      <w:r w:rsidRPr="00FB38C8">
        <w:rPr>
          <w:rFonts w:ascii="Calibri" w:eastAsia="Times New Roman" w:hAnsi="Calibri" w:cs="Calibri"/>
          <w:color w:val="000000" w:themeColor="text1"/>
        </w:rPr>
        <w:t xml:space="preserve">ommittee and obtained written approval. </w:t>
      </w:r>
    </w:p>
    <w:p w14:paraId="3456E607"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18AA8BD0" w14:textId="3A2E8042" w:rsidR="00D638C4" w:rsidRDefault="002E63D5" w:rsidP="00D638C4">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b/>
          <w:bCs/>
          <w:color w:val="000000" w:themeColor="text1"/>
        </w:rPr>
        <w:t xml:space="preserve">12 Responsibilities for Mooring/Pound Space </w:t>
      </w:r>
      <w:r w:rsidR="00C010A2" w:rsidRPr="00FB38C8">
        <w:rPr>
          <w:rFonts w:ascii="Calibri" w:eastAsia="Times New Roman" w:hAnsi="Calibri" w:cs="Calibri"/>
          <w:b/>
          <w:bCs/>
          <w:color w:val="000000" w:themeColor="text1"/>
        </w:rPr>
        <w:t>and boat movements</w:t>
      </w:r>
      <w:r w:rsidR="00D638C4">
        <w:rPr>
          <w:rFonts w:ascii="Calibri" w:eastAsia="Times New Roman" w:hAnsi="Calibri" w:cs="Calibri"/>
          <w:b/>
          <w:bCs/>
          <w:color w:val="000000" w:themeColor="text1"/>
        </w:rPr>
        <w:t>.</w:t>
      </w:r>
    </w:p>
    <w:p w14:paraId="4D24B41B" w14:textId="61C2581E" w:rsidR="00FD6C74" w:rsidRDefault="002E63D5" w:rsidP="00D638C4">
      <w:pPr>
        <w:autoSpaceDE w:val="0"/>
        <w:autoSpaceDN w:val="0"/>
        <w:adjustRightInd w:val="0"/>
        <w:spacing w:after="0" w:line="240" w:lineRule="auto"/>
        <w:jc w:val="both"/>
        <w:rPr>
          <w:color w:val="000000" w:themeColor="text1"/>
        </w:rPr>
      </w:pPr>
      <w:r w:rsidRPr="00FB38C8">
        <w:rPr>
          <w:rFonts w:ascii="Calibri" w:eastAsia="Times New Roman" w:hAnsi="Calibri" w:cs="Calibri"/>
          <w:color w:val="000000" w:themeColor="text1"/>
        </w:rPr>
        <w:t xml:space="preserve">12.1 </w:t>
      </w:r>
      <w:r w:rsidR="00C010A2" w:rsidRPr="00FB38C8">
        <w:rPr>
          <w:color w:val="000000" w:themeColor="text1"/>
        </w:rPr>
        <w:t xml:space="preserve">Each boat-owning member is responsible for the safe preparation, maintenance, operation and control of their own boat and equipment, both afloat and ashore. During launch and recovery, and while moving a boat within the club compound, its owner may accept help from other members but retains overall responsibility for the process. New </w:t>
      </w:r>
      <w:r w:rsidR="00C010A2" w:rsidRPr="00FB38C8">
        <w:rPr>
          <w:color w:val="000000" w:themeColor="text1"/>
        </w:rPr>
        <w:lastRenderedPageBreak/>
        <w:t>and inexperienced owners should take action to improve their skills and judgement by observing and helping during other members’ launches and recoveries.</w:t>
      </w:r>
    </w:p>
    <w:p w14:paraId="77BB6185" w14:textId="77777777" w:rsidR="00D638C4" w:rsidRPr="00D638C4" w:rsidRDefault="00D638C4" w:rsidP="00D638C4">
      <w:pPr>
        <w:autoSpaceDE w:val="0"/>
        <w:autoSpaceDN w:val="0"/>
        <w:adjustRightInd w:val="0"/>
        <w:spacing w:after="0" w:line="240" w:lineRule="auto"/>
        <w:jc w:val="both"/>
        <w:rPr>
          <w:rFonts w:ascii="Calibri" w:eastAsia="Times New Roman" w:hAnsi="Calibri" w:cs="Calibri"/>
          <w:color w:val="000000" w:themeColor="text1"/>
        </w:rPr>
      </w:pPr>
    </w:p>
    <w:p w14:paraId="141E495A"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12.2 No mooring may be altered, dismantled and re assembled, or additions made in any way without permission from the committee. All vessels must be attached to the mooring by the supplied chain or large rope strop with the anti-chafe sleeve tied or fixed in the stem head fitting. The rope attached to the pickup buoy must not be used to secure any vessel including tenders. </w:t>
      </w:r>
    </w:p>
    <w:p w14:paraId="68F0B77E"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75BC46A5"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12.3 The Club accepts no responsibility for damage caused to any vehicle, boat or other property, howsoever it is caused, whilst using Club facilities. </w:t>
      </w:r>
    </w:p>
    <w:p w14:paraId="52EF1B08"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39ECDBBF"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12.4 Pound space holders are responsible for the upkeep and tidiness of their allocated spaces, they are not permitted to store any boat, tender, cradle, trailer or other equipment elsewhere unless separate provision is made and fees paid. Where a pound space is considered untidy or unsafe, the Committee shall require the member to tidy their space or be charged for having the space tidied for them. Nothing shall be stored against or within 1 metre of the perimeter fence that may </w:t>
      </w:r>
      <w:r w:rsidR="008A098E" w:rsidRPr="00FB38C8">
        <w:rPr>
          <w:rFonts w:ascii="Calibri" w:eastAsia="Times New Roman" w:hAnsi="Calibri" w:cs="Calibri"/>
          <w:color w:val="000000" w:themeColor="text1"/>
        </w:rPr>
        <w:t>compromise the security of the C</w:t>
      </w:r>
      <w:r w:rsidRPr="00FB38C8">
        <w:rPr>
          <w:rFonts w:ascii="Calibri" w:eastAsia="Times New Roman" w:hAnsi="Calibri" w:cs="Calibri"/>
          <w:color w:val="000000" w:themeColor="text1"/>
        </w:rPr>
        <w:t>lub. Pound holders may have one bin or box for the storage of materials. All other equipment must be kept on the trailer or cradle or stacked tidily so as not to cause an inconvenience or danger to other members and trailer steering arms are to be removed to facilitate access to utility points and spaces between boats kept clear.</w:t>
      </w:r>
    </w:p>
    <w:p w14:paraId="4EB7000F"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5D8A18D6"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12.5 The grinding, disc cutting and welding of metals and similar work within a cruiser pound space is prohibited and is to be carried out in the area near the tractor sheds. In exceptional circumstances, if a trailer or cradle cannot be moved until such work is carried out, th</w:t>
      </w:r>
      <w:r w:rsidR="00881D7E" w:rsidRPr="00FB38C8">
        <w:rPr>
          <w:rFonts w:ascii="Calibri" w:eastAsia="Times New Roman" w:hAnsi="Calibri" w:cs="Calibri"/>
          <w:color w:val="000000" w:themeColor="text1"/>
        </w:rPr>
        <w:t>e C</w:t>
      </w:r>
      <w:r w:rsidRPr="00FB38C8">
        <w:rPr>
          <w:rFonts w:ascii="Calibri" w:eastAsia="Times New Roman" w:hAnsi="Calibri" w:cs="Calibri"/>
          <w:color w:val="000000" w:themeColor="text1"/>
        </w:rPr>
        <w:t xml:space="preserve">ommittee may give permission on receipt of a written proposal detailing suitable measures to protect adjacent vessels or other property. </w:t>
      </w:r>
    </w:p>
    <w:p w14:paraId="15E7BE55"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767D8EA1"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12.6 Power washing, grit blasting and similar operations within a cruiser pound space will only be permitted if the boat owner ensures that suitable screening is erected to protect other property from dirt or damage. All debris </w:t>
      </w:r>
      <w:r w:rsidRPr="00FB38C8">
        <w:rPr>
          <w:rFonts w:ascii="Calibri" w:eastAsia="Times New Roman" w:hAnsi="Calibri" w:cs="Calibri"/>
          <w:bCs/>
          <w:color w:val="000000" w:themeColor="text1"/>
        </w:rPr>
        <w:t>must</w:t>
      </w:r>
      <w:r w:rsidRPr="00FB38C8">
        <w:rPr>
          <w:rFonts w:ascii="Calibri" w:eastAsia="Times New Roman" w:hAnsi="Calibri" w:cs="Calibri"/>
          <w:b/>
          <w:color w:val="000000" w:themeColor="text1"/>
        </w:rPr>
        <w:t xml:space="preserve"> </w:t>
      </w:r>
      <w:r w:rsidRPr="00FB38C8">
        <w:rPr>
          <w:rFonts w:ascii="Calibri" w:eastAsia="Times New Roman" w:hAnsi="Calibri" w:cs="Calibri"/>
          <w:color w:val="000000" w:themeColor="text1"/>
        </w:rPr>
        <w:t>be cleared.</w:t>
      </w:r>
    </w:p>
    <w:p w14:paraId="49D5A8D4"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24BAAE0D"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12.7 All hosepipes must be used with a shut off device at the users end and removed from taps when not in use.</w:t>
      </w:r>
    </w:p>
    <w:p w14:paraId="28B3E4D1" w14:textId="0BD4187A"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 </w:t>
      </w:r>
    </w:p>
    <w:p w14:paraId="52A352D2" w14:textId="42C5E0FC" w:rsidR="00E55E94" w:rsidRPr="00FB38C8" w:rsidRDefault="00C010A2" w:rsidP="00C010A2">
      <w:pPr>
        <w:rPr>
          <w:color w:val="000000" w:themeColor="text1"/>
        </w:rPr>
      </w:pPr>
      <w:r w:rsidRPr="00FB38C8">
        <w:rPr>
          <w:rFonts w:ascii="Calibri" w:eastAsia="Times New Roman" w:hAnsi="Calibri" w:cs="Calibri"/>
          <w:color w:val="000000" w:themeColor="text1"/>
        </w:rPr>
        <w:t>12.8</w:t>
      </w:r>
      <w:r w:rsidR="00E55E94" w:rsidRPr="00FB38C8">
        <w:rPr>
          <w:rFonts w:ascii="Calibri" w:eastAsia="Times New Roman" w:hAnsi="Calibri" w:cs="Calibri"/>
          <w:color w:val="000000" w:themeColor="text1"/>
        </w:rPr>
        <w:t xml:space="preserve"> </w:t>
      </w:r>
      <w:r w:rsidR="00E55E94" w:rsidRPr="00FB38C8">
        <w:rPr>
          <w:color w:val="000000" w:themeColor="text1"/>
        </w:rPr>
        <w:t>A member wishing to stay overnight on their boat in the club compound for more than 5 consecutive nights must obtain permission from the committee. Permission will normally be granted for a further 5 nights and must be renewed at the end of that period. Permission may be refused in situations where the committee feel a protracted stay has had or will have a negative impact on the club.</w:t>
      </w:r>
    </w:p>
    <w:p w14:paraId="1CB5C402" w14:textId="39638693" w:rsidR="00D638C4" w:rsidRPr="00D638C4" w:rsidRDefault="002E63D5" w:rsidP="002E63D5">
      <w:pPr>
        <w:autoSpaceDE w:val="0"/>
        <w:autoSpaceDN w:val="0"/>
        <w:adjustRightInd w:val="0"/>
        <w:spacing w:after="0" w:line="240" w:lineRule="auto"/>
        <w:jc w:val="both"/>
        <w:rPr>
          <w:rFonts w:ascii="Calibri" w:eastAsia="Times New Roman" w:hAnsi="Calibri" w:cs="Calibri"/>
          <w:b/>
          <w:bCs/>
          <w:color w:val="000000" w:themeColor="text1"/>
        </w:rPr>
      </w:pPr>
      <w:r w:rsidRPr="00FB38C8">
        <w:rPr>
          <w:rFonts w:ascii="Calibri" w:eastAsia="Times New Roman" w:hAnsi="Calibri" w:cs="Calibri"/>
          <w:b/>
          <w:bCs/>
          <w:color w:val="000000" w:themeColor="text1"/>
        </w:rPr>
        <w:t>13 Identificat</w:t>
      </w:r>
      <w:r w:rsidR="00D638C4">
        <w:rPr>
          <w:rFonts w:ascii="Calibri" w:eastAsia="Times New Roman" w:hAnsi="Calibri" w:cs="Calibri"/>
          <w:b/>
          <w:bCs/>
          <w:color w:val="000000" w:themeColor="text1"/>
        </w:rPr>
        <w:t>ion of Property.</w:t>
      </w:r>
    </w:p>
    <w:p w14:paraId="674CA957" w14:textId="72E8E93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13.1 </w:t>
      </w:r>
      <w:r w:rsidR="000A72B2" w:rsidRPr="00FB38C8">
        <w:rPr>
          <w:rFonts w:ascii="Calibri" w:eastAsia="Times New Roman" w:hAnsi="Calibri" w:cs="Calibri"/>
          <w:color w:val="000000" w:themeColor="text1"/>
        </w:rPr>
        <w:t>Every owner must mark their</w:t>
      </w:r>
      <w:r w:rsidRPr="00FB38C8">
        <w:rPr>
          <w:rFonts w:ascii="Calibri" w:eastAsia="Times New Roman" w:hAnsi="Calibri" w:cs="Calibri"/>
          <w:color w:val="000000" w:themeColor="text1"/>
        </w:rPr>
        <w:t xml:space="preserve"> boats</w:t>
      </w:r>
      <w:r w:rsidR="000A72B2" w:rsidRPr="00FB38C8">
        <w:rPr>
          <w:rFonts w:ascii="Calibri" w:eastAsia="Times New Roman" w:hAnsi="Calibri" w:cs="Calibri"/>
          <w:color w:val="000000" w:themeColor="text1"/>
        </w:rPr>
        <w:t xml:space="preserve"> and equipment</w:t>
      </w:r>
      <w:r w:rsidRPr="00FB38C8">
        <w:rPr>
          <w:rFonts w:ascii="Calibri" w:eastAsia="Times New Roman" w:hAnsi="Calibri" w:cs="Calibri"/>
          <w:color w:val="000000" w:themeColor="text1"/>
        </w:rPr>
        <w:t xml:space="preserve">, including dinghies, tenders, cradles, trailers </w:t>
      </w:r>
      <w:r w:rsidR="000A72B2" w:rsidRPr="00FB38C8">
        <w:rPr>
          <w:rFonts w:ascii="Calibri" w:eastAsia="Times New Roman" w:hAnsi="Calibri" w:cs="Calibri"/>
          <w:color w:val="000000" w:themeColor="text1"/>
        </w:rPr>
        <w:t>etc., with name, identity number or owner’s name</w:t>
      </w:r>
      <w:r w:rsidRPr="00FB38C8">
        <w:rPr>
          <w:rFonts w:ascii="Calibri" w:eastAsia="Times New Roman" w:hAnsi="Calibri" w:cs="Calibri"/>
          <w:color w:val="000000" w:themeColor="text1"/>
        </w:rPr>
        <w:t>.</w:t>
      </w:r>
      <w:r w:rsidR="008A098E" w:rsidRPr="00FB38C8">
        <w:rPr>
          <w:rFonts w:ascii="Calibri" w:eastAsia="Times New Roman" w:hAnsi="Calibri" w:cs="Calibri"/>
          <w:color w:val="000000" w:themeColor="text1"/>
        </w:rPr>
        <w:t xml:space="preserve"> Failure to do so may incur a charge from the Mooring &amp; Pound Committee.</w:t>
      </w:r>
    </w:p>
    <w:p w14:paraId="030967EB"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1AE458C6" w14:textId="4E76A4B6" w:rsidR="002E63D5" w:rsidRPr="00FB38C8" w:rsidRDefault="002E63D5" w:rsidP="002E63D5">
      <w:pPr>
        <w:autoSpaceDE w:val="0"/>
        <w:autoSpaceDN w:val="0"/>
        <w:adjustRightInd w:val="0"/>
        <w:spacing w:after="0" w:line="240" w:lineRule="auto"/>
        <w:jc w:val="both"/>
        <w:rPr>
          <w:rFonts w:ascii="Calibri" w:eastAsia="Times New Roman" w:hAnsi="Calibri" w:cs="Calibri"/>
          <w:b/>
          <w:bCs/>
          <w:color w:val="000000" w:themeColor="text1"/>
        </w:rPr>
      </w:pPr>
      <w:r w:rsidRPr="00FB38C8">
        <w:rPr>
          <w:rFonts w:ascii="Calibri" w:eastAsia="Times New Roman" w:hAnsi="Calibri" w:cs="Calibri"/>
          <w:b/>
          <w:bCs/>
          <w:color w:val="000000" w:themeColor="text1"/>
        </w:rPr>
        <w:t>14 Abandoned and unauthorised boats and equipment.</w:t>
      </w:r>
    </w:p>
    <w:p w14:paraId="452E5276" w14:textId="77777777" w:rsidR="002E63D5" w:rsidRPr="00FB38C8" w:rsidRDefault="008A098E"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14.1 The C</w:t>
      </w:r>
      <w:r w:rsidR="002E63D5" w:rsidRPr="00FB38C8">
        <w:rPr>
          <w:rFonts w:ascii="Calibri" w:eastAsia="Times New Roman" w:hAnsi="Calibri" w:cs="Calibri"/>
          <w:color w:val="000000" w:themeColor="text1"/>
        </w:rPr>
        <w:t xml:space="preserve">lub shall be entitled to treat any of the following as abandoned or unauthorised. </w:t>
      </w:r>
    </w:p>
    <w:p w14:paraId="1D1E61FE"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A bo</w:t>
      </w:r>
      <w:r w:rsidR="008A098E" w:rsidRPr="00FB38C8">
        <w:rPr>
          <w:rFonts w:ascii="Calibri" w:eastAsia="Times New Roman" w:hAnsi="Calibri" w:cs="Calibri"/>
          <w:color w:val="000000" w:themeColor="text1"/>
        </w:rPr>
        <w:t>at or equipment located on the C</w:t>
      </w:r>
      <w:r w:rsidRPr="00FB38C8">
        <w:rPr>
          <w:rFonts w:ascii="Calibri" w:eastAsia="Times New Roman" w:hAnsi="Calibri" w:cs="Calibri"/>
          <w:color w:val="000000" w:themeColor="text1"/>
        </w:rPr>
        <w:t xml:space="preserve">lub premises or moorings for which a pound space and/or mooring has not been allocated. </w:t>
      </w:r>
    </w:p>
    <w:p w14:paraId="31A2210B" w14:textId="77777777" w:rsidR="002E63D5" w:rsidRPr="00FB38C8" w:rsidRDefault="002E63D5" w:rsidP="002E63D5">
      <w:pPr>
        <w:autoSpaceDE w:val="0"/>
        <w:autoSpaceDN w:val="0"/>
        <w:adjustRightInd w:val="0"/>
        <w:spacing w:after="37"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A boat and/or equipment for which payment of the mooring, pound or storage charges are in arrears by 3 months or more, or belonging to an owner whose membership has terminated. </w:t>
      </w:r>
    </w:p>
    <w:p w14:paraId="33DA7FAF" w14:textId="77777777" w:rsidR="002E63D5" w:rsidRPr="00FB38C8" w:rsidRDefault="002E63D5" w:rsidP="002E63D5">
      <w:pPr>
        <w:autoSpaceDE w:val="0"/>
        <w:autoSpaceDN w:val="0"/>
        <w:adjustRightInd w:val="0"/>
        <w:spacing w:after="37"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A boat and/or equipment when the boat has not been launched for 3 years or more (also see Clause 7.3 above). </w:t>
      </w:r>
    </w:p>
    <w:p w14:paraId="60612A7F"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0AA846BF"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14.2 In compliance with the Torts (Interfe</w:t>
      </w:r>
      <w:r w:rsidR="008A098E" w:rsidRPr="00FB38C8">
        <w:rPr>
          <w:rFonts w:ascii="Calibri" w:eastAsia="Times New Roman" w:hAnsi="Calibri" w:cs="Calibri"/>
          <w:color w:val="000000" w:themeColor="text1"/>
        </w:rPr>
        <w:t>rence with Goods) Act 1977 the C</w:t>
      </w:r>
      <w:r w:rsidRPr="00FB38C8">
        <w:rPr>
          <w:rFonts w:ascii="Calibri" w:eastAsia="Times New Roman" w:hAnsi="Calibri" w:cs="Calibri"/>
          <w:color w:val="000000" w:themeColor="text1"/>
        </w:rPr>
        <w:t xml:space="preserve">lub may take the following actions in removing, selling or otherwise disposing of abandoned or unauthorised boats and equipment. </w:t>
      </w:r>
    </w:p>
    <w:p w14:paraId="74AEC37B"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6F8E4B6E" w14:textId="77777777" w:rsidR="002E63D5" w:rsidRPr="00FB38C8" w:rsidRDefault="002E63D5" w:rsidP="002E63D5">
      <w:pPr>
        <w:numPr>
          <w:ilvl w:val="0"/>
          <w:numId w:val="2"/>
        </w:numPr>
        <w:autoSpaceDE w:val="0"/>
        <w:autoSpaceDN w:val="0"/>
        <w:adjustRightInd w:val="0"/>
        <w:spacing w:after="37"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Upon giving one month’s notice, require the member or former member</w:t>
      </w:r>
      <w:r w:rsidRPr="00FB38C8">
        <w:rPr>
          <w:rFonts w:ascii="Calibri" w:eastAsia="Times New Roman" w:hAnsi="Calibri" w:cs="Calibri"/>
          <w:b/>
          <w:color w:val="000000" w:themeColor="text1"/>
        </w:rPr>
        <w:t xml:space="preserve"> </w:t>
      </w:r>
      <w:r w:rsidR="008A098E" w:rsidRPr="00FB38C8">
        <w:rPr>
          <w:rFonts w:ascii="Calibri" w:eastAsia="Times New Roman" w:hAnsi="Calibri" w:cs="Calibri"/>
          <w:b/>
          <w:color w:val="000000" w:themeColor="text1"/>
        </w:rPr>
        <w:t>must</w:t>
      </w:r>
      <w:r w:rsidRPr="00FB38C8">
        <w:rPr>
          <w:rFonts w:ascii="Calibri" w:eastAsia="Times New Roman" w:hAnsi="Calibri" w:cs="Calibri"/>
          <w:color w:val="000000" w:themeColor="text1"/>
        </w:rPr>
        <w:t xml:space="preserve"> collect and remove the boat, and/or equipment. </w:t>
      </w:r>
    </w:p>
    <w:p w14:paraId="40F09DA4" w14:textId="77777777" w:rsidR="002E63D5" w:rsidRPr="00FB38C8" w:rsidRDefault="002E63D5" w:rsidP="002E63D5">
      <w:pPr>
        <w:autoSpaceDE w:val="0"/>
        <w:autoSpaceDN w:val="0"/>
        <w:adjustRightInd w:val="0"/>
        <w:spacing w:after="37" w:line="240" w:lineRule="auto"/>
        <w:jc w:val="both"/>
        <w:rPr>
          <w:rFonts w:ascii="Calibri" w:eastAsia="Times New Roman" w:hAnsi="Calibri" w:cs="Calibri"/>
          <w:color w:val="000000" w:themeColor="text1"/>
        </w:rPr>
      </w:pPr>
    </w:p>
    <w:p w14:paraId="69DC7EF5" w14:textId="77777777" w:rsidR="002E63D5" w:rsidRPr="00FB38C8" w:rsidRDefault="002E63D5" w:rsidP="002E63D5">
      <w:pPr>
        <w:numPr>
          <w:ilvl w:val="0"/>
          <w:numId w:val="2"/>
        </w:numPr>
        <w:autoSpaceDE w:val="0"/>
        <w:autoSpaceDN w:val="0"/>
        <w:adjustRightInd w:val="0"/>
        <w:spacing w:after="37"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lastRenderedPageBreak/>
        <w:t xml:space="preserve">Upon giving three months’ notice, in writing by </w:t>
      </w:r>
      <w:r w:rsidR="000B57BE" w:rsidRPr="00FB38C8">
        <w:rPr>
          <w:rFonts w:ascii="Calibri" w:eastAsia="Times New Roman" w:hAnsi="Calibri" w:cs="Calibri"/>
          <w:color w:val="000000" w:themeColor="text1"/>
        </w:rPr>
        <w:t>“</w:t>
      </w:r>
      <w:r w:rsidRPr="00FB38C8">
        <w:rPr>
          <w:rFonts w:ascii="Calibri" w:eastAsia="Times New Roman" w:hAnsi="Calibri" w:cs="Calibri"/>
          <w:color w:val="000000" w:themeColor="text1"/>
        </w:rPr>
        <w:t>registered post</w:t>
      </w:r>
      <w:r w:rsidR="000B57BE" w:rsidRPr="00FB38C8">
        <w:rPr>
          <w:rFonts w:ascii="Calibri" w:eastAsia="Times New Roman" w:hAnsi="Calibri" w:cs="Calibri"/>
          <w:color w:val="000000" w:themeColor="text1"/>
        </w:rPr>
        <w:t>”</w:t>
      </w:r>
      <w:r w:rsidRPr="00FB38C8">
        <w:rPr>
          <w:rFonts w:ascii="Calibri" w:eastAsia="Times New Roman" w:hAnsi="Calibri" w:cs="Calibri"/>
          <w:color w:val="000000" w:themeColor="text1"/>
        </w:rPr>
        <w:t xml:space="preserve"> to the member or former member at his/her last known place of abode as shown in the register of members, sell the boat and/or equipment an</w:t>
      </w:r>
      <w:r w:rsidR="008A098E" w:rsidRPr="00FB38C8">
        <w:rPr>
          <w:rFonts w:ascii="Calibri" w:eastAsia="Times New Roman" w:hAnsi="Calibri" w:cs="Calibri"/>
          <w:color w:val="000000" w:themeColor="text1"/>
        </w:rPr>
        <w:t>d deduct any monies due to the C</w:t>
      </w:r>
      <w:r w:rsidRPr="00FB38C8">
        <w:rPr>
          <w:rFonts w:ascii="Calibri" w:eastAsia="Times New Roman" w:hAnsi="Calibri" w:cs="Calibri"/>
          <w:color w:val="000000" w:themeColor="text1"/>
        </w:rPr>
        <w:t xml:space="preserve">lub (whether arrears of subscription or facility fees or pound or mooring fees or otherwise. </w:t>
      </w:r>
    </w:p>
    <w:p w14:paraId="4AFF69CD" w14:textId="77777777" w:rsidR="002E63D5" w:rsidRPr="00FB38C8" w:rsidRDefault="002E63D5" w:rsidP="002E63D5">
      <w:pPr>
        <w:autoSpaceDE w:val="0"/>
        <w:autoSpaceDN w:val="0"/>
        <w:adjustRightInd w:val="0"/>
        <w:spacing w:after="37" w:line="240" w:lineRule="auto"/>
        <w:jc w:val="both"/>
        <w:rPr>
          <w:rFonts w:ascii="Calibri" w:eastAsia="Times New Roman" w:hAnsi="Calibri" w:cs="Calibri"/>
          <w:color w:val="000000" w:themeColor="text1"/>
        </w:rPr>
      </w:pPr>
    </w:p>
    <w:p w14:paraId="438AAD6C" w14:textId="77777777" w:rsidR="002E63D5" w:rsidRPr="00FB38C8" w:rsidRDefault="002E63D5" w:rsidP="002E63D5">
      <w:pPr>
        <w:numPr>
          <w:ilvl w:val="0"/>
          <w:numId w:val="2"/>
        </w:numPr>
        <w:autoSpaceDE w:val="0"/>
        <w:autoSpaceDN w:val="0"/>
        <w:adjustRightInd w:val="0"/>
        <w:spacing w:after="37"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If the boat and/or equipment is unsaleable (in the opinion of the committee), after giving notice in writing as aforesaid, dispose of the boat and/or equipment in any manner the Committee may think fit and deem the cost of doing and any arrears as aforesaid to be a debt owing to the Club by the member or former member. </w:t>
      </w:r>
    </w:p>
    <w:p w14:paraId="3A2BDACE" w14:textId="77777777" w:rsidR="002E63D5" w:rsidRPr="00FB38C8" w:rsidRDefault="002E63D5" w:rsidP="002E63D5">
      <w:pPr>
        <w:autoSpaceDE w:val="0"/>
        <w:autoSpaceDN w:val="0"/>
        <w:adjustRightInd w:val="0"/>
        <w:spacing w:after="37" w:line="240" w:lineRule="auto"/>
        <w:jc w:val="both"/>
        <w:rPr>
          <w:rFonts w:ascii="Calibri" w:eastAsia="Times New Roman" w:hAnsi="Calibri" w:cs="Calibri"/>
          <w:color w:val="000000" w:themeColor="text1"/>
        </w:rPr>
      </w:pPr>
    </w:p>
    <w:p w14:paraId="3F75F11F" w14:textId="77777777" w:rsidR="002E63D5" w:rsidRPr="00FB38C8" w:rsidRDefault="002E63D5" w:rsidP="002E63D5">
      <w:pPr>
        <w:numPr>
          <w:ilvl w:val="0"/>
          <w:numId w:val="2"/>
        </w:num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Charge for storage of the boat and/or equipment until such time as the owner collects it or until notice has been served under clauses a) and b) above. </w:t>
      </w:r>
    </w:p>
    <w:p w14:paraId="2AAFF566"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3B661A4E" w14:textId="0E104649"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PROVIDED THAT in each case the proper evidence is available to show that all reasonable steps have been taken by the Committee to trace a member or former member, and that when and if the boat and/or equipment is sold, the proceeds of the sale (where these exceed the amount of any indebtedness by the member or former member to the Club) shall be placed in a bank deposit account and retained against the eventuality of a claim by the owner (whether he be the said member or former member) for a period of </w:t>
      </w:r>
      <w:r w:rsidR="00E67479">
        <w:rPr>
          <w:rFonts w:ascii="Calibri" w:eastAsia="Times New Roman" w:hAnsi="Calibri" w:cs="Calibri"/>
          <w:color w:val="000000" w:themeColor="text1"/>
        </w:rPr>
        <w:t>six</w:t>
      </w:r>
      <w:r w:rsidR="008A098E" w:rsidRPr="00FB38C8">
        <w:rPr>
          <w:rFonts w:ascii="Calibri" w:eastAsia="Times New Roman" w:hAnsi="Calibri" w:cs="Calibri"/>
          <w:color w:val="000000" w:themeColor="text1"/>
        </w:rPr>
        <w:t xml:space="preserve"> </w:t>
      </w:r>
      <w:r w:rsidRPr="00FB38C8">
        <w:rPr>
          <w:rFonts w:ascii="Calibri" w:eastAsia="Times New Roman" w:hAnsi="Calibri" w:cs="Calibri"/>
          <w:color w:val="000000" w:themeColor="text1"/>
        </w:rPr>
        <w:t xml:space="preserve">years. </w:t>
      </w:r>
    </w:p>
    <w:p w14:paraId="570BEA6A" w14:textId="77777777" w:rsidR="008A098E" w:rsidRPr="00FB38C8" w:rsidRDefault="008A098E" w:rsidP="002E63D5">
      <w:pPr>
        <w:autoSpaceDE w:val="0"/>
        <w:autoSpaceDN w:val="0"/>
        <w:adjustRightInd w:val="0"/>
        <w:spacing w:after="0" w:line="240" w:lineRule="auto"/>
        <w:jc w:val="both"/>
        <w:rPr>
          <w:rFonts w:ascii="Calibri" w:eastAsia="Times New Roman" w:hAnsi="Calibri" w:cs="Calibri"/>
          <w:color w:val="000000" w:themeColor="text1"/>
        </w:rPr>
      </w:pPr>
    </w:p>
    <w:p w14:paraId="7F2CDAAB" w14:textId="77777777" w:rsidR="002E63D5" w:rsidRPr="00FB38C8" w:rsidRDefault="008A098E"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Further the C</w:t>
      </w:r>
      <w:r w:rsidR="002E63D5" w:rsidRPr="00FB38C8">
        <w:rPr>
          <w:rFonts w:ascii="Calibri" w:eastAsia="Times New Roman" w:hAnsi="Calibri" w:cs="Calibri"/>
          <w:color w:val="000000" w:themeColor="text1"/>
        </w:rPr>
        <w:t>lub shall, at all times, have a lien over members’ or former members’ boats and equipment on the club’s premises or moorings in re</w:t>
      </w:r>
      <w:r w:rsidR="000B57BE" w:rsidRPr="00FB38C8">
        <w:rPr>
          <w:rFonts w:ascii="Calibri" w:eastAsia="Times New Roman" w:hAnsi="Calibri" w:cs="Calibri"/>
          <w:color w:val="000000" w:themeColor="text1"/>
        </w:rPr>
        <w:t>spect of all monies due to the C</w:t>
      </w:r>
      <w:r w:rsidR="002E63D5" w:rsidRPr="00FB38C8">
        <w:rPr>
          <w:rFonts w:ascii="Calibri" w:eastAsia="Times New Roman" w:hAnsi="Calibri" w:cs="Calibri"/>
          <w:color w:val="000000" w:themeColor="text1"/>
        </w:rPr>
        <w:t>lub, whether in respect of arrears of mooring and pound charges or subscriptions or otherwise. Approved by General Committee on 5.1.2015</w:t>
      </w:r>
    </w:p>
    <w:p w14:paraId="76CDBD1E"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4DDD106C"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b/>
          <w:bCs/>
          <w:color w:val="000000" w:themeColor="text1"/>
        </w:rPr>
        <w:t>15 Club Equipment Damage.</w:t>
      </w:r>
    </w:p>
    <w:p w14:paraId="34CBE80F" w14:textId="4F109D4D"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15.1 Damage to Club equipment </w:t>
      </w:r>
      <w:r w:rsidR="009F643A" w:rsidRPr="00FB38C8">
        <w:rPr>
          <w:rFonts w:ascii="Calibri" w:eastAsia="Times New Roman" w:hAnsi="Calibri" w:cs="Calibri"/>
          <w:color w:val="000000" w:themeColor="text1"/>
        </w:rPr>
        <w:t xml:space="preserve">- </w:t>
      </w:r>
      <w:r w:rsidR="00D638C4" w:rsidRPr="00FB38C8">
        <w:rPr>
          <w:rFonts w:ascii="Calibri" w:eastAsia="Times New Roman" w:hAnsi="Calibri" w:cs="Calibri"/>
          <w:color w:val="000000" w:themeColor="text1"/>
        </w:rPr>
        <w:t>e.g.</w:t>
      </w:r>
      <w:r w:rsidRPr="00FB38C8">
        <w:rPr>
          <w:rFonts w:ascii="Calibri" w:eastAsia="Times New Roman" w:hAnsi="Calibri" w:cs="Calibri"/>
          <w:color w:val="000000" w:themeColor="text1"/>
        </w:rPr>
        <w:t xml:space="preserve"> pressure washers, jacks, trailers etc., must be reported to the Committee immediately. If in doubt as to the correct and proper use, members must seek advice as damage caused by neglect or misuse may result in a charge for repair. </w:t>
      </w:r>
    </w:p>
    <w:p w14:paraId="0D9265B6"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4454BDED" w14:textId="240201E6"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b/>
          <w:bCs/>
          <w:color w:val="000000" w:themeColor="text1"/>
        </w:rPr>
        <w:t xml:space="preserve">16 Club Trailers </w:t>
      </w:r>
      <w:r w:rsidR="00D638C4">
        <w:rPr>
          <w:rFonts w:ascii="Calibri" w:eastAsia="Times New Roman" w:hAnsi="Calibri" w:cs="Calibri"/>
          <w:b/>
          <w:bCs/>
          <w:color w:val="000000" w:themeColor="text1"/>
        </w:rPr>
        <w:t>–</w:t>
      </w:r>
      <w:r w:rsidRPr="00FB38C8">
        <w:rPr>
          <w:rFonts w:ascii="Calibri" w:eastAsia="Times New Roman" w:hAnsi="Calibri" w:cs="Calibri"/>
          <w:b/>
          <w:bCs/>
          <w:color w:val="000000" w:themeColor="text1"/>
        </w:rPr>
        <w:t xml:space="preserve"> Restrictions</w:t>
      </w:r>
      <w:r w:rsidR="00D638C4">
        <w:rPr>
          <w:rFonts w:ascii="Calibri" w:eastAsia="Times New Roman" w:hAnsi="Calibri" w:cs="Calibri"/>
          <w:b/>
          <w:bCs/>
          <w:color w:val="000000" w:themeColor="text1"/>
        </w:rPr>
        <w:t>.</w:t>
      </w:r>
      <w:r w:rsidRPr="00FB38C8">
        <w:rPr>
          <w:rFonts w:ascii="Calibri" w:eastAsia="Times New Roman" w:hAnsi="Calibri" w:cs="Calibri"/>
          <w:b/>
          <w:bCs/>
          <w:color w:val="000000" w:themeColor="text1"/>
        </w:rPr>
        <w:t xml:space="preserve"> </w:t>
      </w:r>
    </w:p>
    <w:p w14:paraId="0206F987" w14:textId="56621B22"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16.1 On the </w:t>
      </w:r>
      <w:r w:rsidR="00D31C75" w:rsidRPr="00FB38C8">
        <w:rPr>
          <w:rFonts w:ascii="Calibri" w:eastAsia="Times New Roman" w:hAnsi="Calibri" w:cs="Calibri"/>
          <w:color w:val="000000" w:themeColor="text1"/>
        </w:rPr>
        <w:t xml:space="preserve">two </w:t>
      </w:r>
      <w:r w:rsidRPr="00FB38C8">
        <w:rPr>
          <w:rFonts w:ascii="Calibri" w:eastAsia="Times New Roman" w:hAnsi="Calibri" w:cs="Calibri"/>
          <w:color w:val="000000" w:themeColor="text1"/>
        </w:rPr>
        <w:t>3-wheel club trailer</w:t>
      </w:r>
      <w:r w:rsidR="000A72B2" w:rsidRPr="00FB38C8">
        <w:rPr>
          <w:rFonts w:ascii="Calibri" w:eastAsia="Times New Roman" w:hAnsi="Calibri" w:cs="Calibri"/>
          <w:color w:val="000000" w:themeColor="text1"/>
        </w:rPr>
        <w:t>s</w:t>
      </w:r>
      <w:r w:rsidRPr="00FB38C8">
        <w:rPr>
          <w:rFonts w:ascii="Calibri" w:eastAsia="Times New Roman" w:hAnsi="Calibri" w:cs="Calibri"/>
          <w:color w:val="000000" w:themeColor="text1"/>
        </w:rPr>
        <w:t xml:space="preserve"> the maximum applied load is 5 tonnes (boat plus cradle). </w:t>
      </w:r>
      <w:r w:rsidR="000C7DF7" w:rsidRPr="00FB38C8">
        <w:rPr>
          <w:rFonts w:ascii="Calibri" w:eastAsia="Times New Roman" w:hAnsi="Calibri" w:cs="Calibri"/>
          <w:color w:val="000000" w:themeColor="text1"/>
        </w:rPr>
        <w:t>The boat owner will be expected to make a cradle that fits the tr</w:t>
      </w:r>
      <w:r w:rsidR="00DC79D3" w:rsidRPr="00FB38C8">
        <w:rPr>
          <w:rFonts w:ascii="Calibri" w:eastAsia="Times New Roman" w:hAnsi="Calibri" w:cs="Calibri"/>
          <w:color w:val="000000" w:themeColor="text1"/>
        </w:rPr>
        <w:t>ailer</w:t>
      </w:r>
      <w:r w:rsidR="000C7DF7" w:rsidRPr="00FB38C8">
        <w:rPr>
          <w:rFonts w:ascii="Calibri" w:eastAsia="Times New Roman" w:hAnsi="Calibri" w:cs="Calibri"/>
          <w:color w:val="000000" w:themeColor="text1"/>
        </w:rPr>
        <w:t xml:space="preserve">s </w:t>
      </w:r>
      <w:r w:rsidR="000A72B2" w:rsidRPr="00FB38C8">
        <w:rPr>
          <w:rFonts w:ascii="Calibri" w:eastAsia="Times New Roman" w:hAnsi="Calibri" w:cs="Calibri"/>
          <w:color w:val="000000" w:themeColor="text1"/>
        </w:rPr>
        <w:t>and where possible</w:t>
      </w:r>
      <w:r w:rsidR="000C7DF7" w:rsidRPr="00FB38C8">
        <w:rPr>
          <w:rFonts w:ascii="Calibri" w:eastAsia="Times New Roman" w:hAnsi="Calibri" w:cs="Calibri"/>
          <w:color w:val="000000" w:themeColor="text1"/>
        </w:rPr>
        <w:t xml:space="preserve"> include</w:t>
      </w:r>
      <w:r w:rsidR="000A72B2" w:rsidRPr="00FB38C8">
        <w:rPr>
          <w:rFonts w:ascii="Calibri" w:eastAsia="Times New Roman" w:hAnsi="Calibri" w:cs="Calibri"/>
          <w:color w:val="000000" w:themeColor="text1"/>
        </w:rPr>
        <w:t>s</w:t>
      </w:r>
      <w:r w:rsidR="000C7DF7" w:rsidRPr="00FB38C8">
        <w:rPr>
          <w:rFonts w:ascii="Calibri" w:eastAsia="Times New Roman" w:hAnsi="Calibri" w:cs="Calibri"/>
          <w:color w:val="000000" w:themeColor="text1"/>
        </w:rPr>
        <w:t xml:space="preserve"> side up-rights</w:t>
      </w:r>
      <w:r w:rsidR="000A72B2" w:rsidRPr="00FB38C8">
        <w:rPr>
          <w:rFonts w:ascii="Calibri" w:eastAsia="Times New Roman" w:hAnsi="Calibri" w:cs="Calibri"/>
          <w:color w:val="000000" w:themeColor="text1"/>
        </w:rPr>
        <w:t xml:space="preserve"> to facilitate </w:t>
      </w:r>
      <w:r w:rsidR="00DC79D3" w:rsidRPr="00FB38C8">
        <w:rPr>
          <w:rFonts w:ascii="Calibri" w:eastAsia="Times New Roman" w:hAnsi="Calibri" w:cs="Calibri"/>
          <w:color w:val="000000" w:themeColor="text1"/>
        </w:rPr>
        <w:t>launching and</w:t>
      </w:r>
      <w:r w:rsidR="000A72B2" w:rsidRPr="00FB38C8">
        <w:rPr>
          <w:rFonts w:ascii="Calibri" w:eastAsia="Times New Roman" w:hAnsi="Calibri" w:cs="Calibri"/>
          <w:color w:val="000000" w:themeColor="text1"/>
        </w:rPr>
        <w:t xml:space="preserve"> recovery</w:t>
      </w:r>
      <w:r w:rsidR="000C7DF7" w:rsidRPr="00FB38C8">
        <w:rPr>
          <w:rFonts w:ascii="Calibri" w:eastAsia="Times New Roman" w:hAnsi="Calibri" w:cs="Calibri"/>
          <w:color w:val="000000" w:themeColor="text1"/>
        </w:rPr>
        <w:t>.</w:t>
      </w:r>
      <w:r w:rsidR="00CB6397" w:rsidRPr="00FB38C8">
        <w:rPr>
          <w:rFonts w:ascii="Calibri" w:eastAsia="Times New Roman" w:hAnsi="Calibri" w:cs="Calibri"/>
          <w:color w:val="000000" w:themeColor="text1"/>
        </w:rPr>
        <w:t xml:space="preserve"> </w:t>
      </w:r>
      <w:r w:rsidR="009F643A" w:rsidRPr="00FB38C8">
        <w:rPr>
          <w:rFonts w:cstheme="minorHAnsi"/>
          <w:color w:val="000000" w:themeColor="text1"/>
        </w:rPr>
        <w:t>With steel cradles, scratching of the galvanised trailer frame must be prevented by securing soft material such as wood or carpet between the cradle and the trailer, at both horizontal and vertical surfaces.</w:t>
      </w:r>
    </w:p>
    <w:p w14:paraId="609F6E02"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5F4C24E2" w14:textId="1A51A3DE"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b/>
          <w:bCs/>
          <w:color w:val="000000" w:themeColor="text1"/>
        </w:rPr>
        <w:t>17 Club Vehicles</w:t>
      </w:r>
      <w:r w:rsidR="00D638C4">
        <w:rPr>
          <w:rFonts w:ascii="Calibri" w:eastAsia="Times New Roman" w:hAnsi="Calibri" w:cs="Calibri"/>
          <w:b/>
          <w:bCs/>
          <w:color w:val="000000" w:themeColor="text1"/>
        </w:rPr>
        <w:t>.</w:t>
      </w:r>
      <w:r w:rsidRPr="00FB38C8">
        <w:rPr>
          <w:rFonts w:ascii="Calibri" w:eastAsia="Times New Roman" w:hAnsi="Calibri" w:cs="Calibri"/>
          <w:b/>
          <w:bCs/>
          <w:color w:val="000000" w:themeColor="text1"/>
        </w:rPr>
        <w:t xml:space="preserve"> </w:t>
      </w:r>
    </w:p>
    <w:p w14:paraId="072FE100" w14:textId="2190210B"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17.1 In compliance with insurance restrictions, only approved members of the Club are permitted to drive the Club vehicles. If any tractor driver is considered unsafe by the Moorings &amp; Pound Sub Committee</w:t>
      </w:r>
      <w:r w:rsidR="009F643A" w:rsidRPr="00FB38C8">
        <w:rPr>
          <w:rFonts w:ascii="Calibri" w:eastAsia="Times New Roman" w:hAnsi="Calibri" w:cs="Calibri"/>
          <w:color w:val="000000" w:themeColor="text1"/>
        </w:rPr>
        <w:t>,</w:t>
      </w:r>
      <w:r w:rsidRPr="00FB38C8">
        <w:rPr>
          <w:rFonts w:ascii="Calibri" w:eastAsia="Times New Roman" w:hAnsi="Calibri" w:cs="Calibri"/>
          <w:color w:val="000000" w:themeColor="text1"/>
        </w:rPr>
        <w:t xml:space="preserve"> he/she will be asked to return their key. </w:t>
      </w:r>
    </w:p>
    <w:p w14:paraId="52D769E2"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2D05D560" w14:textId="2971D264"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b/>
          <w:bCs/>
          <w:color w:val="000000" w:themeColor="text1"/>
        </w:rPr>
        <w:t xml:space="preserve">18 240v Electrical power. </w:t>
      </w:r>
    </w:p>
    <w:p w14:paraId="0E942C25" w14:textId="7CBE09EF" w:rsidR="002E63D5" w:rsidRPr="00FB38C8" w:rsidRDefault="002E63D5" w:rsidP="009F643A">
      <w:pPr>
        <w:rPr>
          <w:rFonts w:cstheme="minorHAnsi"/>
          <w:color w:val="000000" w:themeColor="text1"/>
        </w:rPr>
      </w:pPr>
      <w:r w:rsidRPr="00FB38C8">
        <w:rPr>
          <w:rFonts w:ascii="Calibri" w:eastAsia="Times New Roman" w:hAnsi="Calibri" w:cs="Calibri"/>
          <w:color w:val="000000" w:themeColor="text1"/>
        </w:rPr>
        <w:t>18.1 Any electrical lead from a power socket to a boat shall be disconnecte</w:t>
      </w:r>
      <w:r w:rsidR="000B57BE" w:rsidRPr="00FB38C8">
        <w:rPr>
          <w:rFonts w:ascii="Calibri" w:eastAsia="Times New Roman" w:hAnsi="Calibri" w:cs="Calibri"/>
          <w:color w:val="000000" w:themeColor="text1"/>
        </w:rPr>
        <w:t>d when the owner is not on the C</w:t>
      </w:r>
      <w:r w:rsidRPr="00FB38C8">
        <w:rPr>
          <w:rFonts w:ascii="Calibri" w:eastAsia="Times New Roman" w:hAnsi="Calibri" w:cs="Calibri"/>
          <w:color w:val="000000" w:themeColor="text1"/>
        </w:rPr>
        <w:t>lub premises</w:t>
      </w:r>
      <w:r w:rsidRPr="00FB38C8">
        <w:rPr>
          <w:rFonts w:eastAsia="Times New Roman" w:cstheme="minorHAnsi"/>
          <w:color w:val="000000" w:themeColor="text1"/>
        </w:rPr>
        <w:t xml:space="preserve">. </w:t>
      </w:r>
    </w:p>
    <w:p w14:paraId="656E2FD3" w14:textId="2BFCBFAA" w:rsidR="002E63D5" w:rsidRPr="00FB38C8" w:rsidRDefault="00D638C4" w:rsidP="002E63D5">
      <w:pPr>
        <w:autoSpaceDE w:val="0"/>
        <w:autoSpaceDN w:val="0"/>
        <w:adjustRightInd w:val="0"/>
        <w:spacing w:after="0" w:line="240" w:lineRule="auto"/>
        <w:jc w:val="both"/>
        <w:rPr>
          <w:rFonts w:ascii="Calibri" w:eastAsia="Times New Roman" w:hAnsi="Calibri" w:cs="Calibri"/>
          <w:color w:val="000000" w:themeColor="text1"/>
        </w:rPr>
      </w:pPr>
      <w:r>
        <w:rPr>
          <w:rFonts w:ascii="Calibri" w:eastAsia="Times New Roman" w:hAnsi="Calibri" w:cs="Calibri"/>
          <w:b/>
          <w:bCs/>
          <w:color w:val="000000" w:themeColor="text1"/>
        </w:rPr>
        <w:t>19 Insurance.</w:t>
      </w:r>
    </w:p>
    <w:p w14:paraId="1AEE9C2F" w14:textId="00028BE9" w:rsidR="00AD726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 xml:space="preserve">19.1 Every boat owned by a member must be covered by third party insurance to the extent of not less than three million pounds. </w:t>
      </w:r>
    </w:p>
    <w:p w14:paraId="4EEA72F1" w14:textId="77777777" w:rsidR="00FD3625" w:rsidRPr="00FB38C8" w:rsidRDefault="00FD3625" w:rsidP="002E63D5">
      <w:pPr>
        <w:autoSpaceDE w:val="0"/>
        <w:autoSpaceDN w:val="0"/>
        <w:adjustRightInd w:val="0"/>
        <w:spacing w:after="0" w:line="240" w:lineRule="auto"/>
        <w:jc w:val="both"/>
        <w:rPr>
          <w:rFonts w:ascii="Calibri" w:eastAsia="Times New Roman" w:hAnsi="Calibri" w:cs="Calibri"/>
          <w:color w:val="000000" w:themeColor="text1"/>
        </w:rPr>
      </w:pPr>
    </w:p>
    <w:p w14:paraId="1348666A" w14:textId="6964BA99" w:rsidR="00E16F8C" w:rsidRPr="00FB38C8" w:rsidRDefault="00E16F8C" w:rsidP="002E63D5">
      <w:pPr>
        <w:autoSpaceDE w:val="0"/>
        <w:autoSpaceDN w:val="0"/>
        <w:adjustRightInd w:val="0"/>
        <w:spacing w:after="0" w:line="240" w:lineRule="auto"/>
        <w:jc w:val="both"/>
        <w:rPr>
          <w:rFonts w:ascii="Calibri" w:eastAsia="Times New Roman" w:hAnsi="Calibri" w:cs="Calibri"/>
          <w:b/>
          <w:color w:val="000000" w:themeColor="text1"/>
        </w:rPr>
      </w:pPr>
      <w:r w:rsidRPr="00FB38C8">
        <w:rPr>
          <w:rFonts w:ascii="Calibri" w:eastAsia="Times New Roman" w:hAnsi="Calibri" w:cs="Calibri"/>
          <w:b/>
          <w:color w:val="000000" w:themeColor="text1"/>
        </w:rPr>
        <w:t>20</w:t>
      </w:r>
      <w:r w:rsidRPr="00FB38C8">
        <w:rPr>
          <w:rFonts w:ascii="Calibri" w:eastAsia="Times New Roman" w:hAnsi="Calibri" w:cs="Calibri"/>
          <w:color w:val="000000" w:themeColor="text1"/>
        </w:rPr>
        <w:t xml:space="preserve"> </w:t>
      </w:r>
      <w:r w:rsidRPr="00FB38C8">
        <w:rPr>
          <w:rFonts w:ascii="Calibri" w:eastAsia="Times New Roman" w:hAnsi="Calibri" w:cs="Calibri"/>
          <w:b/>
          <w:color w:val="000000" w:themeColor="text1"/>
        </w:rPr>
        <w:t>Port Waste Management Plan</w:t>
      </w:r>
      <w:r w:rsidR="00D638C4">
        <w:rPr>
          <w:rFonts w:ascii="Calibri" w:eastAsia="Times New Roman" w:hAnsi="Calibri" w:cs="Calibri"/>
          <w:b/>
          <w:color w:val="000000" w:themeColor="text1"/>
        </w:rPr>
        <w:t>.</w:t>
      </w:r>
    </w:p>
    <w:p w14:paraId="5B8DA255" w14:textId="77777777" w:rsidR="00E16F8C" w:rsidRPr="00FB38C8" w:rsidRDefault="00E16F8C" w:rsidP="002E63D5">
      <w:pPr>
        <w:autoSpaceDE w:val="0"/>
        <w:autoSpaceDN w:val="0"/>
        <w:adjustRightInd w:val="0"/>
        <w:spacing w:after="0" w:line="240" w:lineRule="auto"/>
        <w:jc w:val="both"/>
        <w:rPr>
          <w:rFonts w:ascii="Calibri" w:eastAsia="Times New Roman" w:hAnsi="Calibri" w:cs="Calibri"/>
          <w:color w:val="000000" w:themeColor="text1"/>
        </w:rPr>
      </w:pPr>
      <w:r w:rsidRPr="00FB38C8">
        <w:rPr>
          <w:rFonts w:ascii="Calibri" w:eastAsia="Times New Roman" w:hAnsi="Calibri" w:cs="Calibri"/>
          <w:color w:val="000000" w:themeColor="text1"/>
        </w:rPr>
        <w:t>20.1 All members must be aware of and conform to the Port Waste Management Plan. See Annexe 1</w:t>
      </w:r>
    </w:p>
    <w:p w14:paraId="63998F10" w14:textId="77777777" w:rsidR="002E63D5" w:rsidRPr="00FB38C8" w:rsidRDefault="002E63D5" w:rsidP="002E63D5">
      <w:pPr>
        <w:autoSpaceDE w:val="0"/>
        <w:autoSpaceDN w:val="0"/>
        <w:adjustRightInd w:val="0"/>
        <w:spacing w:after="0" w:line="240" w:lineRule="auto"/>
        <w:jc w:val="both"/>
        <w:rPr>
          <w:rFonts w:ascii="Calibri" w:eastAsia="Times New Roman" w:hAnsi="Calibri" w:cs="Calibri"/>
          <w:color w:val="000000" w:themeColor="text1"/>
        </w:rPr>
      </w:pPr>
    </w:p>
    <w:p w14:paraId="78336B0F" w14:textId="60AD09FB" w:rsidR="002E63D5" w:rsidRPr="00FB38C8" w:rsidRDefault="002E63D5" w:rsidP="002E63D5">
      <w:pPr>
        <w:jc w:val="both"/>
        <w:rPr>
          <w:rFonts w:eastAsia="Times New Roman" w:cs="Times New Roman"/>
          <w:b/>
          <w:bCs/>
          <w:color w:val="000000" w:themeColor="text1"/>
        </w:rPr>
      </w:pPr>
      <w:r w:rsidRPr="00FB38C8">
        <w:rPr>
          <w:rFonts w:eastAsia="Times New Roman" w:cs="Times New Roman"/>
          <w:b/>
          <w:bCs/>
          <w:color w:val="000000" w:themeColor="text1"/>
        </w:rPr>
        <w:t>2</w:t>
      </w:r>
      <w:r w:rsidR="00E16F8C" w:rsidRPr="00FB38C8">
        <w:rPr>
          <w:rFonts w:eastAsia="Times New Roman" w:cs="Times New Roman"/>
          <w:b/>
          <w:bCs/>
          <w:color w:val="000000" w:themeColor="text1"/>
        </w:rPr>
        <w:t>1</w:t>
      </w:r>
      <w:r w:rsidRPr="00FB38C8">
        <w:rPr>
          <w:rFonts w:eastAsia="Times New Roman" w:cs="Times New Roman"/>
          <w:b/>
          <w:bCs/>
          <w:color w:val="000000" w:themeColor="text1"/>
        </w:rPr>
        <w:t xml:space="preserve"> Nothing in these rules shall contradict the provisions of the main Club Rules</w:t>
      </w:r>
      <w:r w:rsidR="00D638C4">
        <w:rPr>
          <w:rFonts w:eastAsia="Times New Roman" w:cs="Times New Roman"/>
          <w:b/>
          <w:bCs/>
          <w:color w:val="000000" w:themeColor="text1"/>
        </w:rPr>
        <w:t>.</w:t>
      </w:r>
    </w:p>
    <w:p w14:paraId="4A514BB4" w14:textId="04BB8631" w:rsidR="00FB4753" w:rsidRPr="00FB38C8" w:rsidRDefault="00FB4753" w:rsidP="002E63D5">
      <w:pPr>
        <w:jc w:val="both"/>
        <w:rPr>
          <w:rFonts w:eastAsia="Times New Roman" w:cs="Times New Roman"/>
          <w:b/>
          <w:bCs/>
          <w:color w:val="000000" w:themeColor="text1"/>
        </w:rPr>
      </w:pPr>
      <w:r w:rsidRPr="00FB38C8">
        <w:rPr>
          <w:rFonts w:eastAsia="Times New Roman" w:cs="Times New Roman"/>
          <w:b/>
          <w:bCs/>
          <w:color w:val="000000" w:themeColor="text1"/>
        </w:rPr>
        <w:t xml:space="preserve">Approved by the General Committee (Date </w:t>
      </w:r>
      <w:r w:rsidR="00FB38C8" w:rsidRPr="00FB38C8">
        <w:rPr>
          <w:rFonts w:eastAsia="Times New Roman" w:cs="Times New Roman"/>
          <w:b/>
          <w:bCs/>
          <w:color w:val="000000" w:themeColor="text1"/>
        </w:rPr>
        <w:t>06.02.23</w:t>
      </w:r>
      <w:r w:rsidRPr="00FB38C8">
        <w:rPr>
          <w:rFonts w:eastAsia="Times New Roman" w:cs="Times New Roman"/>
          <w:b/>
          <w:bCs/>
          <w:color w:val="000000" w:themeColor="text1"/>
        </w:rPr>
        <w:t>)</w:t>
      </w:r>
    </w:p>
    <w:p w14:paraId="1F8097D2" w14:textId="2A47E729" w:rsidR="00EB0FD7" w:rsidRPr="00EB0FD7" w:rsidRDefault="00FB4753" w:rsidP="00E82A4F">
      <w:pPr>
        <w:spacing w:after="0"/>
        <w:rPr>
          <w:color w:val="000000" w:themeColor="text1"/>
        </w:rPr>
      </w:pPr>
      <w:r w:rsidRPr="00FB38C8">
        <w:rPr>
          <w:color w:val="000000" w:themeColor="text1"/>
        </w:rPr>
        <w:br w:type="page"/>
      </w:r>
      <w:r w:rsidR="00E16F8C" w:rsidRPr="00FB38C8">
        <w:rPr>
          <w:color w:val="000000" w:themeColor="text1"/>
        </w:rPr>
        <w:lastRenderedPageBreak/>
        <w:t xml:space="preserve">Annexe </w:t>
      </w:r>
      <w:r w:rsidR="00EB0FD7">
        <w:rPr>
          <w:color w:val="000000" w:themeColor="text1"/>
        </w:rPr>
        <w:t>1</w:t>
      </w:r>
      <w:r w:rsidR="00EB0FD7">
        <w:rPr>
          <w:color w:val="000000" w:themeColor="text1"/>
        </w:rPr>
        <w:tab/>
      </w:r>
      <w:r w:rsidR="00EB0FD7">
        <w:rPr>
          <w:color w:val="000000" w:themeColor="text1"/>
        </w:rPr>
        <w:tab/>
      </w:r>
      <w:r w:rsidR="00EB0FD7">
        <w:rPr>
          <w:color w:val="000000" w:themeColor="text1"/>
        </w:rPr>
        <w:tab/>
      </w:r>
      <w:r w:rsidR="00EB0FD7">
        <w:rPr>
          <w:color w:val="000000"/>
        </w:rPr>
        <w:t xml:space="preserve">Port Waste Management Plan. </w:t>
      </w:r>
      <w:proofErr w:type="spellStart"/>
      <w:r w:rsidR="00EB0FD7">
        <w:rPr>
          <w:color w:val="000000"/>
        </w:rPr>
        <w:t>Vr</w:t>
      </w:r>
      <w:proofErr w:type="spellEnd"/>
      <w:r w:rsidR="00EB0FD7">
        <w:rPr>
          <w:color w:val="000000"/>
        </w:rPr>
        <w:t xml:space="preserve"> 1.4 </w:t>
      </w:r>
    </w:p>
    <w:p w14:paraId="234D0738" w14:textId="77777777" w:rsidR="00EB0FD7" w:rsidRDefault="00EB0FD7" w:rsidP="00E82A4F">
      <w:pPr>
        <w:spacing w:after="0" w:line="240" w:lineRule="auto"/>
        <w:ind w:left="10" w:right="3"/>
      </w:pPr>
      <w:r>
        <w:rPr>
          <w:color w:val="000000"/>
        </w:rPr>
        <w:t xml:space="preserve">      1 </w:t>
      </w:r>
    </w:p>
    <w:p w14:paraId="5D1AAC7C" w14:textId="77777777" w:rsidR="00EB0FD7" w:rsidRDefault="00EB0FD7" w:rsidP="00E82A4F">
      <w:pPr>
        <w:numPr>
          <w:ilvl w:val="0"/>
          <w:numId w:val="8"/>
        </w:numPr>
        <w:spacing w:after="4" w:line="240" w:lineRule="auto"/>
        <w:ind w:hanging="360"/>
      </w:pPr>
      <w:r>
        <w:t xml:space="preserve">Hythe (Southampton) Sailing Club is a not-for-profit Private Members Sailing Club situated on the south west bank of Southampton Water near the town of Hythe.  </w:t>
      </w:r>
    </w:p>
    <w:p w14:paraId="6357F347" w14:textId="77777777" w:rsidR="00EB0FD7" w:rsidRDefault="00EB0FD7" w:rsidP="00E82A4F">
      <w:pPr>
        <w:numPr>
          <w:ilvl w:val="0"/>
          <w:numId w:val="8"/>
        </w:numPr>
        <w:spacing w:after="4" w:line="240" w:lineRule="auto"/>
        <w:ind w:hanging="360"/>
      </w:pPr>
      <w:r>
        <w:t xml:space="preserve">The Club has no facilities for the berthing of visitor’s vessels.  </w:t>
      </w:r>
    </w:p>
    <w:p w14:paraId="401CC9A7" w14:textId="77777777" w:rsidR="00EB0FD7" w:rsidRDefault="00EB0FD7" w:rsidP="00E82A4F">
      <w:pPr>
        <w:numPr>
          <w:ilvl w:val="0"/>
          <w:numId w:val="8"/>
        </w:numPr>
        <w:spacing w:after="0" w:line="240" w:lineRule="auto"/>
        <w:ind w:hanging="360"/>
      </w:pPr>
      <w:r>
        <w:t>The Club has the following waste disposal facilities:</w:t>
      </w:r>
    </w:p>
    <w:p w14:paraId="2B70E3DC" w14:textId="77777777" w:rsidR="00EB0FD7" w:rsidRDefault="00EB0FD7" w:rsidP="00E82A4F">
      <w:pPr>
        <w:numPr>
          <w:ilvl w:val="1"/>
          <w:numId w:val="8"/>
        </w:numPr>
        <w:spacing w:after="0" w:line="240" w:lineRule="auto"/>
        <w:ind w:hanging="360"/>
      </w:pPr>
      <w:r>
        <w:t>A small locked skip on site and a contract with Botley Cleansing Group for disposal of non- hazardous general waste produced by the day to day running of the club.</w:t>
      </w:r>
    </w:p>
    <w:p w14:paraId="24E240BF" w14:textId="77777777" w:rsidR="00EB0FD7" w:rsidRDefault="00EB0FD7" w:rsidP="00E82A4F">
      <w:pPr>
        <w:numPr>
          <w:ilvl w:val="1"/>
          <w:numId w:val="8"/>
        </w:numPr>
        <w:spacing w:after="0" w:line="240" w:lineRule="auto"/>
        <w:ind w:hanging="360"/>
      </w:pPr>
      <w:r>
        <w:t>A scrap metal skip for recycling of metallic waste from the manufacture and repair of facilities (mainly used chain, launching and recovery trailers).</w:t>
      </w:r>
    </w:p>
    <w:p w14:paraId="16DAA05A" w14:textId="77777777" w:rsidR="00EB0FD7" w:rsidRDefault="00EB0FD7" w:rsidP="00E82A4F">
      <w:pPr>
        <w:numPr>
          <w:ilvl w:val="1"/>
          <w:numId w:val="8"/>
        </w:numPr>
        <w:spacing w:after="0" w:line="240" w:lineRule="auto"/>
        <w:ind w:hanging="360"/>
      </w:pPr>
      <w:r>
        <w:t>A glass bottle bank for the recycling of bottles from the bar.</w:t>
      </w:r>
    </w:p>
    <w:p w14:paraId="134479B7" w14:textId="18296F20" w:rsidR="00EB0FD7" w:rsidRDefault="00EB0FD7" w:rsidP="00E82A4F">
      <w:pPr>
        <w:numPr>
          <w:ilvl w:val="0"/>
          <w:numId w:val="8"/>
        </w:numPr>
        <w:spacing w:after="0" w:line="240" w:lineRule="auto"/>
        <w:ind w:hanging="360"/>
      </w:pPr>
      <w:r>
        <w:t>These facilities are not available to members or visitors to the Club for the disposal of waste other than that generated as part of club operations on site.</w:t>
      </w:r>
    </w:p>
    <w:p w14:paraId="44FE266A" w14:textId="77777777" w:rsidR="00EB0FD7" w:rsidRDefault="00EB0FD7" w:rsidP="00E82A4F">
      <w:pPr>
        <w:spacing w:after="0" w:line="240" w:lineRule="auto"/>
      </w:pPr>
      <w:r>
        <w:t>2</w:t>
      </w:r>
    </w:p>
    <w:p w14:paraId="65148E8A" w14:textId="77777777" w:rsidR="00EB0FD7" w:rsidRDefault="00EB0FD7" w:rsidP="00E82A4F">
      <w:pPr>
        <w:numPr>
          <w:ilvl w:val="0"/>
          <w:numId w:val="8"/>
        </w:numPr>
        <w:spacing w:after="4" w:line="240" w:lineRule="auto"/>
        <w:ind w:hanging="360"/>
      </w:pPr>
      <w:r>
        <w:t xml:space="preserve">In February 2015 General Committee ruled that the facility of an open skip available to members for waste disposal would be withdrawn.  </w:t>
      </w:r>
    </w:p>
    <w:p w14:paraId="60AD42C3" w14:textId="77777777" w:rsidR="00EB0FD7" w:rsidRDefault="00EB0FD7" w:rsidP="00E82A4F">
      <w:pPr>
        <w:numPr>
          <w:ilvl w:val="0"/>
          <w:numId w:val="8"/>
        </w:numPr>
        <w:spacing w:after="4" w:line="240" w:lineRule="auto"/>
        <w:ind w:hanging="360"/>
      </w:pPr>
      <w:r>
        <w:t xml:space="preserve">The open skip was removed and replaced with a locked skip.  </w:t>
      </w:r>
    </w:p>
    <w:p w14:paraId="71E70BA1" w14:textId="77777777" w:rsidR="00EB0FD7" w:rsidRDefault="00EB0FD7" w:rsidP="00E82A4F">
      <w:pPr>
        <w:numPr>
          <w:ilvl w:val="0"/>
          <w:numId w:val="8"/>
        </w:numPr>
        <w:spacing w:after="4" w:line="240" w:lineRule="auto"/>
        <w:ind w:hanging="360"/>
      </w:pPr>
      <w:r>
        <w:t xml:space="preserve">The membership was notified of this decision in the February 2015 Newsletter and notices erected within the club stating that No waste disposal facilities exist on site and members are required to take their waste home or to the Local Household Waste Recycling Centre. </w:t>
      </w:r>
    </w:p>
    <w:p w14:paraId="2C922D06" w14:textId="0043DA8A" w:rsidR="00EB0FD7" w:rsidRDefault="00EB0FD7" w:rsidP="00E82A4F">
      <w:pPr>
        <w:numPr>
          <w:ilvl w:val="0"/>
          <w:numId w:val="8"/>
        </w:numPr>
        <w:spacing w:after="4" w:line="240" w:lineRule="auto"/>
        <w:ind w:hanging="360"/>
      </w:pPr>
      <w:r>
        <w:t xml:space="preserve">The Club Mooring and Pound Bye-laws have been updated with this requirement. </w:t>
      </w:r>
    </w:p>
    <w:p w14:paraId="7ED60828" w14:textId="77777777" w:rsidR="00EB0FD7" w:rsidRDefault="00EB0FD7" w:rsidP="00E82A4F">
      <w:pPr>
        <w:spacing w:after="0" w:line="240" w:lineRule="auto"/>
      </w:pPr>
      <w:r>
        <w:t xml:space="preserve">3 </w:t>
      </w:r>
    </w:p>
    <w:p w14:paraId="543ED179" w14:textId="4623A2D2" w:rsidR="00EB0FD7" w:rsidRDefault="00EB0FD7" w:rsidP="00E82A4F">
      <w:pPr>
        <w:spacing w:after="0" w:line="240" w:lineRule="auto"/>
        <w:ind w:left="705"/>
      </w:pPr>
      <w:r>
        <w:t xml:space="preserve">The nearest Household Waste Recycling Centre is at Normandy Way, Marchwood, SO40 4UD </w:t>
      </w:r>
    </w:p>
    <w:p w14:paraId="08F70306" w14:textId="77777777" w:rsidR="00EB0FD7" w:rsidRDefault="00EB0FD7" w:rsidP="00E82A4F">
      <w:pPr>
        <w:spacing w:after="0" w:line="240" w:lineRule="auto"/>
      </w:pPr>
      <w:r>
        <w:t>4</w:t>
      </w:r>
    </w:p>
    <w:p w14:paraId="073BBE85" w14:textId="77777777" w:rsidR="00EB0FD7" w:rsidRDefault="00EB0FD7" w:rsidP="00E82A4F">
      <w:pPr>
        <w:spacing w:after="0" w:line="240" w:lineRule="auto"/>
        <w:ind w:left="705"/>
      </w:pPr>
      <w:r>
        <w:t xml:space="preserve">Enforcement action: </w:t>
      </w:r>
    </w:p>
    <w:p w14:paraId="1A08B6C8" w14:textId="77777777" w:rsidR="00EB0FD7" w:rsidRDefault="00EB0FD7" w:rsidP="00E82A4F">
      <w:pPr>
        <w:spacing w:after="292" w:line="240" w:lineRule="auto"/>
        <w:ind w:left="705"/>
      </w:pPr>
      <w:r>
        <w:t xml:space="preserve">Any person found depositing any waste contrary to the Club Bye-laws may be required to present themselves before the General Committee to explain their actions. The General Committee will take action they deem appropriate. </w:t>
      </w:r>
    </w:p>
    <w:p w14:paraId="5B58CE8D" w14:textId="77777777" w:rsidR="00EB0FD7" w:rsidRPr="002C2520" w:rsidRDefault="00EB0FD7" w:rsidP="00E82A4F">
      <w:pPr>
        <w:spacing w:after="0" w:line="240" w:lineRule="auto"/>
        <w:ind w:left="709"/>
        <w:textAlignment w:val="baseline"/>
      </w:pPr>
      <w:r w:rsidRPr="002C2520">
        <w:t>Any member making a request for disposal of items not accepted by the Household Waste Recycling Centre, e.g. tyres, will be advised where such facilities exist. The club may accept and arrange for collection and disposal of waste at full cost plus a £100 administration fee to the member. </w:t>
      </w:r>
    </w:p>
    <w:p w14:paraId="7F5EC31D" w14:textId="602A1F17" w:rsidR="00EB0FD7" w:rsidRDefault="00EB0FD7" w:rsidP="00E82A4F">
      <w:pPr>
        <w:spacing w:after="0" w:line="240" w:lineRule="auto"/>
        <w:ind w:left="709"/>
        <w:textAlignment w:val="baseline"/>
      </w:pPr>
      <w:r w:rsidRPr="002C2520">
        <w:t>All EU and overseas food waste is considered hazardous. Any member returning from either destination with waste must contact NFDC for advice on safe disposal of this type of waste.</w:t>
      </w:r>
    </w:p>
    <w:p w14:paraId="71703A3A" w14:textId="77777777" w:rsidR="00EB0FD7" w:rsidRDefault="00EB0FD7" w:rsidP="00E82A4F">
      <w:pPr>
        <w:spacing w:after="0" w:line="240" w:lineRule="auto"/>
      </w:pPr>
      <w:r>
        <w:t>5</w:t>
      </w:r>
    </w:p>
    <w:p w14:paraId="57B059E8" w14:textId="4AF7A48C" w:rsidR="00EB0FD7" w:rsidRDefault="00EB0FD7" w:rsidP="00E82A4F">
      <w:pPr>
        <w:spacing w:line="240" w:lineRule="auto"/>
        <w:ind w:left="730"/>
      </w:pPr>
      <w:r>
        <w:t xml:space="preserve">Attached to this document is a copy of the instructions displayed on the Club Notice Board for the information of members and visitors detailing our waste management and disposal regulations. Also attached is a copy of our relevant Bye-law. </w:t>
      </w:r>
    </w:p>
    <w:p w14:paraId="2375F884" w14:textId="77777777" w:rsidR="00EB0FD7" w:rsidRDefault="00EB0FD7" w:rsidP="00E82A4F">
      <w:pPr>
        <w:spacing w:after="0" w:line="240" w:lineRule="auto"/>
      </w:pPr>
      <w:r>
        <w:t>6</w:t>
      </w:r>
    </w:p>
    <w:p w14:paraId="4110B672" w14:textId="51DFD4B9" w:rsidR="00EB0FD7" w:rsidRDefault="00EB0FD7" w:rsidP="00E82A4F">
      <w:pPr>
        <w:spacing w:line="240" w:lineRule="auto"/>
        <w:ind w:left="730"/>
      </w:pPr>
      <w:r>
        <w:t>Any queries or questions relating to waste disposal should be referred via the Club Secretary to the Commodore who is responsible for the Port Waste Management Plan.</w:t>
      </w:r>
    </w:p>
    <w:p w14:paraId="1C1E5199" w14:textId="09A66D2F" w:rsidR="00EB0FD7" w:rsidRDefault="00EB0FD7" w:rsidP="00E82A4F">
      <w:pPr>
        <w:spacing w:line="240" w:lineRule="auto"/>
        <w:ind w:left="709" w:hanging="709"/>
      </w:pPr>
      <w:r>
        <w:t>7</w:t>
      </w:r>
      <w:r w:rsidR="00E82A4F">
        <w:tab/>
      </w:r>
      <w:r>
        <w:t>This Port Waste Management Plan was implemented on the 19</w:t>
      </w:r>
      <w:r>
        <w:rPr>
          <w:vertAlign w:val="superscript"/>
        </w:rPr>
        <w:t>th</w:t>
      </w:r>
      <w:r>
        <w:t xml:space="preserve"> day of February 2024 and is required to be reviewed annually. </w:t>
      </w:r>
    </w:p>
    <w:p w14:paraId="522D29C8" w14:textId="10EDFAA6" w:rsidR="00EB0FD7" w:rsidRDefault="00EB0FD7" w:rsidP="00E82A4F">
      <w:pPr>
        <w:spacing w:after="0" w:line="240" w:lineRule="auto"/>
        <w:ind w:left="709" w:hanging="709"/>
      </w:pPr>
      <w:r>
        <w:t>8</w:t>
      </w:r>
    </w:p>
    <w:p w14:paraId="6B33E0B0" w14:textId="411E490F" w:rsidR="00E82A4F" w:rsidRDefault="00EB0FD7" w:rsidP="00E82A4F">
      <w:pPr>
        <w:spacing w:after="0" w:line="240" w:lineRule="auto"/>
        <w:ind w:left="709" w:hanging="425"/>
      </w:pPr>
      <w:r>
        <w:tab/>
        <w:t>Contact details of MCA</w:t>
      </w:r>
    </w:p>
    <w:p w14:paraId="488BB532" w14:textId="406D2F86" w:rsidR="00EB0FD7" w:rsidRPr="00E82A4F" w:rsidRDefault="00EB0FD7" w:rsidP="00E82A4F">
      <w:pPr>
        <w:spacing w:after="0" w:line="240" w:lineRule="auto"/>
        <w:ind w:left="709"/>
      </w:pPr>
      <w:r>
        <w:rPr>
          <w:rFonts w:ascii="Calibri" w:hAnsi="Calibri" w:cs="Calibri"/>
          <w:color w:val="242424"/>
        </w:rPr>
        <w:t>Maritime &amp; Coastguard Agency</w:t>
      </w:r>
    </w:p>
    <w:p w14:paraId="1D9C187A" w14:textId="307EB7E0" w:rsidR="00EB0FD7" w:rsidRDefault="00EB0FD7" w:rsidP="00E82A4F">
      <w:pPr>
        <w:pStyle w:val="xmsonormal"/>
        <w:shd w:val="clear" w:color="auto" w:fill="FFFFFF"/>
        <w:spacing w:before="0" w:beforeAutospacing="0" w:after="0" w:afterAutospacing="0"/>
        <w:ind w:left="709"/>
        <w:rPr>
          <w:rFonts w:ascii="Calibri" w:hAnsi="Calibri" w:cs="Calibri"/>
          <w:color w:val="242424"/>
          <w:sz w:val="22"/>
          <w:szCs w:val="22"/>
        </w:rPr>
      </w:pPr>
      <w:r>
        <w:rPr>
          <w:rFonts w:ascii="Calibri" w:hAnsi="Calibri" w:cs="Calibri"/>
          <w:color w:val="242424"/>
          <w:sz w:val="22"/>
          <w:szCs w:val="22"/>
        </w:rPr>
        <w:t>Southampton Marine Office</w:t>
      </w:r>
      <w:r w:rsidR="00E82A4F">
        <w:rPr>
          <w:rFonts w:ascii="Calibri" w:hAnsi="Calibri" w:cs="Calibri"/>
          <w:color w:val="242424"/>
          <w:sz w:val="22"/>
          <w:szCs w:val="22"/>
        </w:rPr>
        <w:t xml:space="preserve"> </w:t>
      </w:r>
      <w:r>
        <w:rPr>
          <w:rFonts w:ascii="Calibri" w:hAnsi="Calibri" w:cs="Calibri"/>
          <w:color w:val="242424"/>
          <w:sz w:val="22"/>
          <w:szCs w:val="22"/>
        </w:rPr>
        <w:t xml:space="preserve">Spring Place, 105 Commercial Road, Southampton, </w:t>
      </w:r>
    </w:p>
    <w:p w14:paraId="6A20E32F" w14:textId="749B70A9" w:rsidR="00EB0FD7" w:rsidRDefault="00EB0FD7" w:rsidP="00E82A4F">
      <w:pPr>
        <w:pStyle w:val="xmsonormal"/>
        <w:shd w:val="clear" w:color="auto" w:fill="FFFFFF"/>
        <w:spacing w:before="0" w:beforeAutospacing="0" w:after="0" w:afterAutospacing="0"/>
        <w:ind w:left="709"/>
        <w:rPr>
          <w:rFonts w:ascii="Calibri" w:hAnsi="Calibri" w:cs="Calibri"/>
          <w:color w:val="242424"/>
          <w:sz w:val="22"/>
          <w:szCs w:val="22"/>
        </w:rPr>
      </w:pPr>
      <w:r>
        <w:rPr>
          <w:rFonts w:ascii="Calibri" w:hAnsi="Calibri" w:cs="Calibri"/>
          <w:color w:val="242424"/>
          <w:sz w:val="22"/>
          <w:szCs w:val="22"/>
        </w:rPr>
        <w:t>SO15 1EG</w:t>
      </w:r>
      <w:r w:rsidR="00E82A4F">
        <w:rPr>
          <w:rFonts w:ascii="Calibri" w:hAnsi="Calibri" w:cs="Calibri"/>
          <w:color w:val="242424"/>
          <w:sz w:val="22"/>
          <w:szCs w:val="22"/>
        </w:rPr>
        <w:t xml:space="preserve"> </w:t>
      </w:r>
      <w:r>
        <w:rPr>
          <w:rFonts w:ascii="Calibri" w:hAnsi="Calibri" w:cs="Calibri"/>
          <w:color w:val="242424"/>
          <w:sz w:val="22"/>
          <w:szCs w:val="22"/>
        </w:rPr>
        <w:t>Tel 0203 817 2210</w:t>
      </w:r>
    </w:p>
    <w:p w14:paraId="0AB86535" w14:textId="45D502D5" w:rsidR="00EB0FD7" w:rsidRDefault="00EB0FD7" w:rsidP="00E82A4F">
      <w:pPr>
        <w:pStyle w:val="xmsonormal"/>
        <w:shd w:val="clear" w:color="auto" w:fill="FFFFFF"/>
        <w:spacing w:before="0" w:beforeAutospacing="0" w:after="0" w:afterAutospacing="0"/>
        <w:ind w:left="709"/>
        <w:rPr>
          <w:rFonts w:ascii="Calibri" w:hAnsi="Calibri" w:cs="Calibri"/>
          <w:color w:val="242424"/>
          <w:sz w:val="22"/>
          <w:szCs w:val="22"/>
        </w:rPr>
      </w:pPr>
      <w:r>
        <w:rPr>
          <w:rFonts w:ascii="Calibri" w:hAnsi="Calibri" w:cs="Calibri"/>
          <w:color w:val="242424"/>
          <w:sz w:val="22"/>
          <w:szCs w:val="22"/>
        </w:rPr>
        <w:t>Email </w:t>
      </w:r>
      <w:hyperlink r:id="rId10" w:history="1">
        <w:r>
          <w:rPr>
            <w:rStyle w:val="Hyperlink"/>
            <w:rFonts w:ascii="Calibri" w:hAnsi="Calibri" w:cs="Calibri"/>
            <w:color w:val="0563C1"/>
            <w:sz w:val="22"/>
            <w:szCs w:val="22"/>
            <w:bdr w:val="none" w:sz="0" w:space="0" w:color="auto" w:frame="1"/>
          </w:rPr>
          <w:t>SouthamptonMO@mcga.gov.uk</w:t>
        </w:r>
      </w:hyperlink>
    </w:p>
    <w:p w14:paraId="5F0F61A4" w14:textId="0860C9AC" w:rsidR="00EB0FD7" w:rsidRDefault="00E82A4F" w:rsidP="00EB0FD7">
      <w:pPr>
        <w:spacing w:after="269"/>
        <w:ind w:left="709"/>
      </w:pPr>
      <w:r w:rsidRPr="00927C5E">
        <w:drawing>
          <wp:anchor distT="0" distB="0" distL="114300" distR="114300" simplePos="0" relativeHeight="251662336" behindDoc="0" locked="0" layoutInCell="1" allowOverlap="1" wp14:anchorId="682176B1" wp14:editId="494DF5EB">
            <wp:simplePos x="0" y="0"/>
            <wp:positionH relativeFrom="column">
              <wp:posOffset>5696117</wp:posOffset>
            </wp:positionH>
            <wp:positionV relativeFrom="paragraph">
              <wp:posOffset>-49350</wp:posOffset>
            </wp:positionV>
            <wp:extent cx="724001" cy="685896"/>
            <wp:effectExtent l="0" t="0" r="0" b="0"/>
            <wp:wrapSquare wrapText="bothSides"/>
            <wp:docPr id="184268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8855" name=""/>
                    <pic:cNvPicPr/>
                  </pic:nvPicPr>
                  <pic:blipFill>
                    <a:blip r:embed="rId11">
                      <a:extLst>
                        <a:ext uri="{28A0092B-C50C-407E-A947-70E740481C1C}">
                          <a14:useLocalDpi xmlns:a14="http://schemas.microsoft.com/office/drawing/2010/main" val="0"/>
                        </a:ext>
                      </a:extLst>
                    </a:blip>
                    <a:stretch>
                      <a:fillRect/>
                    </a:stretch>
                  </pic:blipFill>
                  <pic:spPr>
                    <a:xfrm>
                      <a:off x="0" y="0"/>
                      <a:ext cx="724001" cy="685896"/>
                    </a:xfrm>
                    <a:prstGeom prst="rect">
                      <a:avLst/>
                    </a:prstGeom>
                  </pic:spPr>
                </pic:pic>
              </a:graphicData>
            </a:graphic>
            <wp14:sizeRelH relativeFrom="page">
              <wp14:pctWidth>0</wp14:pctWidth>
            </wp14:sizeRelH>
            <wp14:sizeRelV relativeFrom="page">
              <wp14:pctHeight>0</wp14:pctHeight>
            </wp14:sizeRelV>
          </wp:anchor>
        </w:drawing>
      </w:r>
    </w:p>
    <w:p w14:paraId="6C21C40A" w14:textId="77777777" w:rsidR="00EB0FD7" w:rsidRDefault="00EB0FD7" w:rsidP="00EB0FD7">
      <w:pPr>
        <w:spacing w:after="271"/>
        <w:ind w:left="730"/>
      </w:pPr>
      <w:r>
        <w:t xml:space="preserve">Alice Madden-Curtis. Commodore February 2024. </w:t>
      </w:r>
    </w:p>
    <w:tbl>
      <w:tblPr>
        <w:tblStyle w:val="TableGrid"/>
        <w:tblW w:w="9785" w:type="dxa"/>
        <w:tblInd w:w="-8" w:type="dxa"/>
        <w:tblCellMar>
          <w:left w:w="8" w:type="dxa"/>
          <w:bottom w:w="4" w:type="dxa"/>
          <w:right w:w="115" w:type="dxa"/>
        </w:tblCellMar>
        <w:tblLook w:val="04A0" w:firstRow="1" w:lastRow="0" w:firstColumn="1" w:lastColumn="0" w:noHBand="0" w:noVBand="1"/>
      </w:tblPr>
      <w:tblGrid>
        <w:gridCol w:w="700"/>
        <w:gridCol w:w="9085"/>
      </w:tblGrid>
      <w:tr w:rsidR="00EB0FD7" w14:paraId="221D4D0A" w14:textId="77777777" w:rsidTr="00B71135">
        <w:trPr>
          <w:trHeight w:val="145"/>
        </w:trPr>
        <w:tc>
          <w:tcPr>
            <w:tcW w:w="700" w:type="dxa"/>
            <w:tcBorders>
              <w:top w:val="nil"/>
              <w:left w:val="nil"/>
              <w:bottom w:val="single" w:sz="4" w:space="0" w:color="000000"/>
              <w:right w:val="nil"/>
            </w:tcBorders>
          </w:tcPr>
          <w:p w14:paraId="666AB050" w14:textId="77777777" w:rsidR="00EB0FD7" w:rsidRDefault="00EB0FD7" w:rsidP="00B71135">
            <w:pPr>
              <w:spacing w:after="160" w:line="259" w:lineRule="auto"/>
            </w:pPr>
          </w:p>
        </w:tc>
        <w:tc>
          <w:tcPr>
            <w:tcW w:w="9085" w:type="dxa"/>
            <w:tcBorders>
              <w:top w:val="nil"/>
              <w:left w:val="nil"/>
              <w:bottom w:val="single" w:sz="4" w:space="0" w:color="000000"/>
              <w:right w:val="nil"/>
            </w:tcBorders>
            <w:shd w:val="clear" w:color="auto" w:fill="FFFFFF"/>
          </w:tcPr>
          <w:p w14:paraId="25FAD07F" w14:textId="77777777" w:rsidR="00EB0FD7" w:rsidRDefault="00EB0FD7" w:rsidP="00B71135">
            <w:pPr>
              <w:spacing w:after="160" w:line="259" w:lineRule="auto"/>
            </w:pPr>
          </w:p>
        </w:tc>
      </w:tr>
      <w:tr w:rsidR="00EB0FD7" w14:paraId="50E35185" w14:textId="77777777" w:rsidTr="00B71135">
        <w:trPr>
          <w:trHeight w:val="366"/>
        </w:trPr>
        <w:tc>
          <w:tcPr>
            <w:tcW w:w="700" w:type="dxa"/>
            <w:tcBorders>
              <w:top w:val="single" w:sz="4" w:space="0" w:color="000000"/>
              <w:left w:val="nil"/>
              <w:bottom w:val="nil"/>
              <w:right w:val="nil"/>
            </w:tcBorders>
          </w:tcPr>
          <w:p w14:paraId="59213540" w14:textId="77777777" w:rsidR="00EB0FD7" w:rsidRDefault="00EB0FD7" w:rsidP="00B71135">
            <w:pPr>
              <w:spacing w:line="259" w:lineRule="auto"/>
            </w:pPr>
            <w:r>
              <w:rPr>
                <w:rFonts w:ascii="Calibri" w:eastAsia="Calibri" w:hAnsi="Calibri" w:cs="Calibri"/>
                <w:color w:val="000000"/>
              </w:rPr>
              <w:t xml:space="preserve"> </w:t>
            </w:r>
          </w:p>
        </w:tc>
        <w:tc>
          <w:tcPr>
            <w:tcW w:w="9085" w:type="dxa"/>
            <w:tcBorders>
              <w:top w:val="single" w:sz="4" w:space="0" w:color="000000"/>
              <w:left w:val="nil"/>
              <w:bottom w:val="nil"/>
              <w:right w:val="nil"/>
            </w:tcBorders>
            <w:shd w:val="clear" w:color="auto" w:fill="FFFFFF"/>
            <w:vAlign w:val="bottom"/>
          </w:tcPr>
          <w:p w14:paraId="6A04B010" w14:textId="77777777" w:rsidR="00EB0FD7" w:rsidRDefault="00EB0FD7" w:rsidP="00B71135">
            <w:pPr>
              <w:spacing w:line="259" w:lineRule="auto"/>
              <w:ind w:left="21"/>
            </w:pPr>
            <w:r>
              <w:t xml:space="preserve"> </w:t>
            </w:r>
          </w:p>
        </w:tc>
      </w:tr>
    </w:tbl>
    <w:p w14:paraId="3BBB30E3" w14:textId="77777777" w:rsidR="00EB0FD7" w:rsidRDefault="00EB0FD7" w:rsidP="00EB0FD7">
      <w:pPr>
        <w:spacing w:after="0" w:line="259" w:lineRule="auto"/>
        <w:ind w:left="-5"/>
      </w:pPr>
      <w:r>
        <w:rPr>
          <w:color w:val="000000"/>
        </w:rPr>
        <w:t xml:space="preserve">Copy of Club Bye-law 20: </w:t>
      </w:r>
    </w:p>
    <w:p w14:paraId="174F3894" w14:textId="77777777" w:rsidR="00EB0FD7" w:rsidRDefault="00EB0FD7" w:rsidP="00EB0FD7">
      <w:pPr>
        <w:ind w:left="10"/>
      </w:pPr>
      <w:r>
        <w:t xml:space="preserve">20. Waste Disposal.  </w:t>
      </w:r>
    </w:p>
    <w:p w14:paraId="553A3D83" w14:textId="77777777" w:rsidR="00EB0FD7" w:rsidRDefault="00EB0FD7" w:rsidP="00EB0FD7">
      <w:pPr>
        <w:ind w:left="10"/>
      </w:pPr>
      <w:r>
        <w:t xml:space="preserve">To comply with the Merchant Shipping and Fishing Vessels (Port Waste Reception Facilities) Regulation 2003, and The Club’s Waste Management Policy, The Club gives notice that no facilities exist for members or visitors to dispose of any waste or rubbish brought ashore from any vessel, brought in by any vehicle or produced on site. All such waste shall be taken away for disposal either at the person’s home address or to the Local Household Waste Recycling Centre at Marchwood.  </w:t>
      </w:r>
    </w:p>
    <w:p w14:paraId="3656A9D3" w14:textId="77777777" w:rsidR="00EB0FD7" w:rsidRDefault="00EB0FD7" w:rsidP="00EB0FD7">
      <w:pPr>
        <w:spacing w:after="0" w:line="259" w:lineRule="auto"/>
      </w:pPr>
      <w:r>
        <w:t xml:space="preserve">  </w:t>
      </w:r>
    </w:p>
    <w:p w14:paraId="35BDD853" w14:textId="77777777" w:rsidR="00EB0FD7" w:rsidRDefault="00EB0FD7" w:rsidP="00EB0FD7">
      <w:pPr>
        <w:ind w:left="10"/>
      </w:pPr>
      <w:r>
        <w:t xml:space="preserve">Failure to comply with this bye-law may result in the person being required to appear before the General Committee to explain their actions.   </w:t>
      </w:r>
    </w:p>
    <w:p w14:paraId="4F20A55E" w14:textId="77777777" w:rsidR="00EB0FD7" w:rsidRDefault="00EB0FD7" w:rsidP="00EB0FD7">
      <w:pPr>
        <w:spacing w:after="0" w:line="259" w:lineRule="auto"/>
        <w:ind w:left="-5"/>
      </w:pPr>
      <w:r>
        <w:rPr>
          <w:color w:val="000000"/>
        </w:rPr>
        <w:t xml:space="preserve">Change History  </w:t>
      </w:r>
    </w:p>
    <w:p w14:paraId="3274F059" w14:textId="29C690FC" w:rsidR="00EB0FD7" w:rsidRDefault="00EB0FD7" w:rsidP="00EB0FD7">
      <w:pPr>
        <w:spacing w:after="0" w:line="259" w:lineRule="auto"/>
      </w:pPr>
      <w:r>
        <w:rPr>
          <w:color w:val="000000"/>
        </w:rPr>
        <w:t xml:space="preserve"> </w:t>
      </w:r>
    </w:p>
    <w:tbl>
      <w:tblPr>
        <w:tblStyle w:val="TableGrid"/>
        <w:tblW w:w="9739" w:type="dxa"/>
        <w:tblInd w:w="5" w:type="dxa"/>
        <w:tblCellMar>
          <w:top w:w="12" w:type="dxa"/>
          <w:left w:w="106" w:type="dxa"/>
          <w:right w:w="53" w:type="dxa"/>
        </w:tblCellMar>
        <w:tblLook w:val="04A0" w:firstRow="1" w:lastRow="0" w:firstColumn="1" w:lastColumn="0" w:noHBand="0" w:noVBand="1"/>
      </w:tblPr>
      <w:tblGrid>
        <w:gridCol w:w="896"/>
        <w:gridCol w:w="3320"/>
        <w:gridCol w:w="1841"/>
        <w:gridCol w:w="1980"/>
        <w:gridCol w:w="1702"/>
      </w:tblGrid>
      <w:tr w:rsidR="00EB0FD7" w14:paraId="1F1970B2" w14:textId="77777777" w:rsidTr="00B71135">
        <w:trPr>
          <w:trHeight w:val="241"/>
        </w:trPr>
        <w:tc>
          <w:tcPr>
            <w:tcW w:w="896" w:type="dxa"/>
            <w:tcBorders>
              <w:top w:val="single" w:sz="4" w:space="0" w:color="000000"/>
              <w:left w:val="single" w:sz="4" w:space="0" w:color="000000"/>
              <w:bottom w:val="single" w:sz="4" w:space="0" w:color="000000"/>
              <w:right w:val="single" w:sz="4" w:space="0" w:color="000000"/>
            </w:tcBorders>
          </w:tcPr>
          <w:p w14:paraId="4B356112" w14:textId="77777777" w:rsidR="00EB0FD7" w:rsidRDefault="00EB0FD7" w:rsidP="00B71135">
            <w:pPr>
              <w:spacing w:line="259" w:lineRule="auto"/>
              <w:ind w:left="2"/>
            </w:pPr>
            <w:r>
              <w:rPr>
                <w:color w:val="000000"/>
              </w:rPr>
              <w:t xml:space="preserve">Version </w:t>
            </w:r>
          </w:p>
        </w:tc>
        <w:tc>
          <w:tcPr>
            <w:tcW w:w="3320" w:type="dxa"/>
            <w:tcBorders>
              <w:top w:val="single" w:sz="4" w:space="0" w:color="000000"/>
              <w:left w:val="single" w:sz="4" w:space="0" w:color="000000"/>
              <w:bottom w:val="single" w:sz="4" w:space="0" w:color="000000"/>
              <w:right w:val="single" w:sz="4" w:space="0" w:color="000000"/>
            </w:tcBorders>
          </w:tcPr>
          <w:p w14:paraId="59D9C81A" w14:textId="77777777" w:rsidR="00EB0FD7" w:rsidRDefault="00EB0FD7" w:rsidP="00B71135">
            <w:pPr>
              <w:spacing w:line="259" w:lineRule="auto"/>
              <w:ind w:left="2"/>
            </w:pPr>
            <w:r>
              <w:rPr>
                <w:color w:val="000000"/>
              </w:rPr>
              <w:t xml:space="preserve">Description and Notes </w:t>
            </w:r>
          </w:p>
        </w:tc>
        <w:tc>
          <w:tcPr>
            <w:tcW w:w="1841" w:type="dxa"/>
            <w:tcBorders>
              <w:top w:val="single" w:sz="4" w:space="0" w:color="000000"/>
              <w:left w:val="single" w:sz="4" w:space="0" w:color="000000"/>
              <w:bottom w:val="single" w:sz="4" w:space="0" w:color="000000"/>
              <w:right w:val="single" w:sz="4" w:space="0" w:color="000000"/>
            </w:tcBorders>
          </w:tcPr>
          <w:p w14:paraId="12DE821D" w14:textId="77777777" w:rsidR="00EB0FD7" w:rsidRDefault="00EB0FD7" w:rsidP="00B71135">
            <w:pPr>
              <w:spacing w:line="259" w:lineRule="auto"/>
            </w:pPr>
            <w:r>
              <w:rPr>
                <w:color w:val="000000"/>
              </w:rPr>
              <w:t xml:space="preserve">Written </w:t>
            </w:r>
          </w:p>
        </w:tc>
        <w:tc>
          <w:tcPr>
            <w:tcW w:w="1980" w:type="dxa"/>
            <w:tcBorders>
              <w:top w:val="single" w:sz="4" w:space="0" w:color="000000"/>
              <w:left w:val="single" w:sz="4" w:space="0" w:color="000000"/>
              <w:bottom w:val="single" w:sz="4" w:space="0" w:color="000000"/>
              <w:right w:val="single" w:sz="4" w:space="0" w:color="000000"/>
            </w:tcBorders>
          </w:tcPr>
          <w:p w14:paraId="7D323EE4" w14:textId="77777777" w:rsidR="00EB0FD7" w:rsidRDefault="00EB0FD7" w:rsidP="00B71135">
            <w:pPr>
              <w:spacing w:line="259" w:lineRule="auto"/>
              <w:ind w:left="2"/>
            </w:pPr>
            <w:r>
              <w:rPr>
                <w:color w:val="000000"/>
              </w:rPr>
              <w:t xml:space="preserve">Approved </w:t>
            </w:r>
          </w:p>
        </w:tc>
        <w:tc>
          <w:tcPr>
            <w:tcW w:w="1702" w:type="dxa"/>
            <w:tcBorders>
              <w:top w:val="single" w:sz="4" w:space="0" w:color="000000"/>
              <w:left w:val="single" w:sz="4" w:space="0" w:color="000000"/>
              <w:bottom w:val="single" w:sz="4" w:space="0" w:color="000000"/>
              <w:right w:val="single" w:sz="4" w:space="0" w:color="000000"/>
            </w:tcBorders>
          </w:tcPr>
          <w:p w14:paraId="0BA39F0D" w14:textId="77777777" w:rsidR="00EB0FD7" w:rsidRDefault="00EB0FD7" w:rsidP="00B71135">
            <w:pPr>
              <w:spacing w:line="259" w:lineRule="auto"/>
              <w:ind w:left="2"/>
            </w:pPr>
            <w:r>
              <w:rPr>
                <w:color w:val="000000"/>
              </w:rPr>
              <w:t xml:space="preserve">Review Due </w:t>
            </w:r>
          </w:p>
        </w:tc>
      </w:tr>
      <w:tr w:rsidR="00EB0FD7" w14:paraId="3A61CDAC" w14:textId="77777777" w:rsidTr="00B71135">
        <w:trPr>
          <w:trHeight w:val="278"/>
        </w:trPr>
        <w:tc>
          <w:tcPr>
            <w:tcW w:w="896" w:type="dxa"/>
            <w:tcBorders>
              <w:top w:val="single" w:sz="4" w:space="0" w:color="000000"/>
              <w:left w:val="single" w:sz="4" w:space="0" w:color="000000"/>
              <w:bottom w:val="single" w:sz="4" w:space="0" w:color="000000"/>
              <w:right w:val="single" w:sz="4" w:space="0" w:color="000000"/>
            </w:tcBorders>
          </w:tcPr>
          <w:p w14:paraId="2E050E45" w14:textId="77777777" w:rsidR="00EB0FD7" w:rsidRDefault="00EB0FD7" w:rsidP="00B71135">
            <w:pPr>
              <w:spacing w:line="259" w:lineRule="auto"/>
              <w:ind w:left="2"/>
              <w:jc w:val="center"/>
            </w:pPr>
            <w:r>
              <w:rPr>
                <w:color w:val="000000"/>
              </w:rPr>
              <w:t>1.0</w:t>
            </w:r>
          </w:p>
        </w:tc>
        <w:tc>
          <w:tcPr>
            <w:tcW w:w="3320" w:type="dxa"/>
            <w:tcBorders>
              <w:top w:val="single" w:sz="4" w:space="0" w:color="000000"/>
              <w:left w:val="single" w:sz="4" w:space="0" w:color="000000"/>
              <w:bottom w:val="single" w:sz="4" w:space="0" w:color="000000"/>
              <w:right w:val="single" w:sz="4" w:space="0" w:color="000000"/>
            </w:tcBorders>
          </w:tcPr>
          <w:p w14:paraId="130129FC" w14:textId="77777777" w:rsidR="00EB0FD7" w:rsidRDefault="00EB0FD7" w:rsidP="00B71135">
            <w:pPr>
              <w:spacing w:line="259" w:lineRule="auto"/>
              <w:ind w:left="2"/>
            </w:pPr>
            <w:r>
              <w:rPr>
                <w:color w:val="000000"/>
              </w:rPr>
              <w:t xml:space="preserve">New Document Released </w:t>
            </w:r>
          </w:p>
        </w:tc>
        <w:tc>
          <w:tcPr>
            <w:tcW w:w="1841" w:type="dxa"/>
            <w:tcBorders>
              <w:top w:val="single" w:sz="4" w:space="0" w:color="000000"/>
              <w:left w:val="single" w:sz="4" w:space="0" w:color="000000"/>
              <w:bottom w:val="single" w:sz="4" w:space="0" w:color="000000"/>
              <w:right w:val="single" w:sz="4" w:space="0" w:color="000000"/>
            </w:tcBorders>
          </w:tcPr>
          <w:p w14:paraId="2EB475E0" w14:textId="77777777" w:rsidR="00EB0FD7" w:rsidRDefault="00EB0FD7" w:rsidP="00B71135">
            <w:pPr>
              <w:spacing w:line="259" w:lineRule="auto"/>
            </w:pPr>
            <w:r>
              <w:rPr>
                <w:color w:val="000000"/>
              </w:rPr>
              <w:t>M</w:t>
            </w:r>
            <w:r>
              <w:rPr>
                <w:rFonts w:ascii="Calibri" w:eastAsia="Calibri" w:hAnsi="Calibri" w:cs="Calibri"/>
                <w:color w:val="000000"/>
              </w:rPr>
              <w:t>ichael Thomas</w:t>
            </w:r>
            <w:r>
              <w:rPr>
                <w:color w:val="00000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C1AD73C" w14:textId="77777777" w:rsidR="00EB0FD7" w:rsidRDefault="00EB0FD7" w:rsidP="00B71135">
            <w:pPr>
              <w:spacing w:line="259" w:lineRule="auto"/>
              <w:ind w:left="2"/>
            </w:pPr>
            <w:r>
              <w:rPr>
                <w:color w:val="000000"/>
              </w:rPr>
              <w:t xml:space="preserve">P Beverley-Smith </w:t>
            </w:r>
          </w:p>
        </w:tc>
        <w:tc>
          <w:tcPr>
            <w:tcW w:w="1702" w:type="dxa"/>
            <w:tcBorders>
              <w:top w:val="single" w:sz="4" w:space="0" w:color="000000"/>
              <w:left w:val="single" w:sz="4" w:space="0" w:color="000000"/>
              <w:bottom w:val="single" w:sz="4" w:space="0" w:color="000000"/>
              <w:right w:val="single" w:sz="4" w:space="0" w:color="000000"/>
            </w:tcBorders>
          </w:tcPr>
          <w:p w14:paraId="0CBFEFDE" w14:textId="77777777" w:rsidR="00EB0FD7" w:rsidRDefault="00EB0FD7" w:rsidP="00B71135">
            <w:pPr>
              <w:spacing w:line="259" w:lineRule="auto"/>
              <w:ind w:left="2"/>
            </w:pPr>
            <w:r>
              <w:rPr>
                <w:color w:val="000000"/>
              </w:rPr>
              <w:t>1</w:t>
            </w:r>
            <w:r>
              <w:rPr>
                <w:rFonts w:ascii="Calibri" w:eastAsia="Calibri" w:hAnsi="Calibri" w:cs="Calibri"/>
                <w:color w:val="000000"/>
              </w:rPr>
              <w:t>2/06/2016</w:t>
            </w:r>
            <w:r>
              <w:rPr>
                <w:color w:val="000000"/>
              </w:rPr>
              <w:t xml:space="preserve"> </w:t>
            </w:r>
          </w:p>
        </w:tc>
      </w:tr>
      <w:tr w:rsidR="00EB0FD7" w14:paraId="34CB63A0" w14:textId="77777777" w:rsidTr="00B71135">
        <w:trPr>
          <w:trHeight w:val="240"/>
        </w:trPr>
        <w:tc>
          <w:tcPr>
            <w:tcW w:w="896" w:type="dxa"/>
            <w:tcBorders>
              <w:top w:val="single" w:sz="4" w:space="0" w:color="000000"/>
              <w:left w:val="single" w:sz="4" w:space="0" w:color="000000"/>
              <w:bottom w:val="single" w:sz="4" w:space="0" w:color="000000"/>
              <w:right w:val="single" w:sz="4" w:space="0" w:color="000000"/>
            </w:tcBorders>
          </w:tcPr>
          <w:p w14:paraId="551C17E6" w14:textId="77777777" w:rsidR="00EB0FD7" w:rsidRDefault="00EB0FD7" w:rsidP="00B71135">
            <w:pPr>
              <w:spacing w:line="259" w:lineRule="auto"/>
              <w:ind w:left="2"/>
              <w:jc w:val="center"/>
            </w:pPr>
          </w:p>
        </w:tc>
        <w:tc>
          <w:tcPr>
            <w:tcW w:w="3320" w:type="dxa"/>
            <w:tcBorders>
              <w:top w:val="single" w:sz="4" w:space="0" w:color="000000"/>
              <w:left w:val="single" w:sz="4" w:space="0" w:color="000000"/>
              <w:bottom w:val="single" w:sz="4" w:space="0" w:color="000000"/>
              <w:right w:val="single" w:sz="4" w:space="0" w:color="000000"/>
            </w:tcBorders>
          </w:tcPr>
          <w:p w14:paraId="31CDB948" w14:textId="77777777" w:rsidR="00EB0FD7" w:rsidRDefault="00EB0FD7" w:rsidP="00B71135">
            <w:pPr>
              <w:spacing w:line="259" w:lineRule="auto"/>
              <w:ind w:left="2"/>
            </w:pPr>
            <w:r>
              <w:rPr>
                <w:color w:val="000000"/>
              </w:rPr>
              <w:t xml:space="preserve">Reviewed No Change </w:t>
            </w:r>
          </w:p>
        </w:tc>
        <w:tc>
          <w:tcPr>
            <w:tcW w:w="1841" w:type="dxa"/>
            <w:tcBorders>
              <w:top w:val="single" w:sz="4" w:space="0" w:color="000000"/>
              <w:left w:val="single" w:sz="4" w:space="0" w:color="000000"/>
              <w:bottom w:val="single" w:sz="4" w:space="0" w:color="000000"/>
              <w:right w:val="single" w:sz="4" w:space="0" w:color="000000"/>
            </w:tcBorders>
          </w:tcPr>
          <w:p w14:paraId="3C49DA1F" w14:textId="77777777" w:rsidR="00EB0FD7" w:rsidRDefault="00EB0FD7" w:rsidP="00B71135">
            <w:pPr>
              <w:spacing w:line="259" w:lineRule="auto"/>
            </w:pPr>
            <w:r>
              <w:rPr>
                <w:color w:val="000000"/>
              </w:rPr>
              <w:t xml:space="preserve">David Wright </w:t>
            </w:r>
          </w:p>
        </w:tc>
        <w:tc>
          <w:tcPr>
            <w:tcW w:w="1980" w:type="dxa"/>
            <w:tcBorders>
              <w:top w:val="single" w:sz="4" w:space="0" w:color="000000"/>
              <w:left w:val="single" w:sz="4" w:space="0" w:color="000000"/>
              <w:bottom w:val="single" w:sz="4" w:space="0" w:color="000000"/>
              <w:right w:val="single" w:sz="4" w:space="0" w:color="000000"/>
            </w:tcBorders>
          </w:tcPr>
          <w:p w14:paraId="78419E5E" w14:textId="77777777" w:rsidR="00EB0FD7" w:rsidRDefault="00EB0FD7" w:rsidP="00B71135">
            <w:pPr>
              <w:spacing w:line="259" w:lineRule="auto"/>
              <w:ind w:left="2"/>
            </w:pPr>
            <w:r>
              <w:rPr>
                <w:color w:val="000000"/>
              </w:rPr>
              <w:t xml:space="preserve">P Beverley-Smith </w:t>
            </w:r>
          </w:p>
        </w:tc>
        <w:tc>
          <w:tcPr>
            <w:tcW w:w="1702" w:type="dxa"/>
            <w:tcBorders>
              <w:top w:val="single" w:sz="4" w:space="0" w:color="000000"/>
              <w:left w:val="single" w:sz="4" w:space="0" w:color="000000"/>
              <w:bottom w:val="single" w:sz="4" w:space="0" w:color="000000"/>
              <w:right w:val="single" w:sz="4" w:space="0" w:color="000000"/>
            </w:tcBorders>
          </w:tcPr>
          <w:p w14:paraId="08656474" w14:textId="77777777" w:rsidR="00EB0FD7" w:rsidRDefault="00EB0FD7" w:rsidP="00B71135">
            <w:pPr>
              <w:spacing w:line="259" w:lineRule="auto"/>
              <w:ind w:left="2"/>
            </w:pPr>
            <w:r>
              <w:rPr>
                <w:color w:val="000000"/>
              </w:rPr>
              <w:t xml:space="preserve">14/09/2017 </w:t>
            </w:r>
          </w:p>
        </w:tc>
      </w:tr>
      <w:tr w:rsidR="00EB0FD7" w14:paraId="6D66FC85" w14:textId="77777777" w:rsidTr="00B71135">
        <w:trPr>
          <w:trHeight w:val="240"/>
        </w:trPr>
        <w:tc>
          <w:tcPr>
            <w:tcW w:w="896" w:type="dxa"/>
            <w:tcBorders>
              <w:top w:val="single" w:sz="4" w:space="0" w:color="000000"/>
              <w:left w:val="single" w:sz="4" w:space="0" w:color="000000"/>
              <w:bottom w:val="single" w:sz="4" w:space="0" w:color="000000"/>
              <w:right w:val="single" w:sz="4" w:space="0" w:color="000000"/>
            </w:tcBorders>
          </w:tcPr>
          <w:p w14:paraId="79B9AE6A" w14:textId="77777777" w:rsidR="00EB0FD7" w:rsidRDefault="00EB0FD7" w:rsidP="00B71135">
            <w:pPr>
              <w:spacing w:line="259" w:lineRule="auto"/>
              <w:ind w:left="2"/>
              <w:jc w:val="center"/>
            </w:pPr>
          </w:p>
        </w:tc>
        <w:tc>
          <w:tcPr>
            <w:tcW w:w="3320" w:type="dxa"/>
            <w:tcBorders>
              <w:top w:val="single" w:sz="4" w:space="0" w:color="000000"/>
              <w:left w:val="single" w:sz="4" w:space="0" w:color="000000"/>
              <w:bottom w:val="single" w:sz="4" w:space="0" w:color="000000"/>
              <w:right w:val="single" w:sz="4" w:space="0" w:color="000000"/>
            </w:tcBorders>
          </w:tcPr>
          <w:p w14:paraId="636508AC" w14:textId="77777777" w:rsidR="00EB0FD7" w:rsidRDefault="00EB0FD7" w:rsidP="00B71135">
            <w:pPr>
              <w:spacing w:line="259" w:lineRule="auto"/>
              <w:ind w:left="2"/>
            </w:pPr>
            <w:r>
              <w:rPr>
                <w:color w:val="000000"/>
              </w:rPr>
              <w:t xml:space="preserve">Reviewed No Change </w:t>
            </w:r>
          </w:p>
        </w:tc>
        <w:tc>
          <w:tcPr>
            <w:tcW w:w="1841" w:type="dxa"/>
            <w:tcBorders>
              <w:top w:val="single" w:sz="4" w:space="0" w:color="000000"/>
              <w:left w:val="single" w:sz="4" w:space="0" w:color="000000"/>
              <w:bottom w:val="single" w:sz="4" w:space="0" w:color="000000"/>
              <w:right w:val="single" w:sz="4" w:space="0" w:color="000000"/>
            </w:tcBorders>
          </w:tcPr>
          <w:p w14:paraId="360AAB8A" w14:textId="77777777" w:rsidR="00EB0FD7" w:rsidRDefault="00EB0FD7" w:rsidP="00B71135">
            <w:pPr>
              <w:spacing w:line="259" w:lineRule="auto"/>
            </w:pPr>
            <w:r>
              <w:rPr>
                <w:color w:val="000000"/>
              </w:rPr>
              <w:t xml:space="preserve">David Wright </w:t>
            </w:r>
          </w:p>
        </w:tc>
        <w:tc>
          <w:tcPr>
            <w:tcW w:w="1980" w:type="dxa"/>
            <w:tcBorders>
              <w:top w:val="single" w:sz="4" w:space="0" w:color="000000"/>
              <w:left w:val="single" w:sz="4" w:space="0" w:color="000000"/>
              <w:bottom w:val="single" w:sz="4" w:space="0" w:color="000000"/>
              <w:right w:val="single" w:sz="4" w:space="0" w:color="000000"/>
            </w:tcBorders>
          </w:tcPr>
          <w:p w14:paraId="5263AD0A" w14:textId="77777777" w:rsidR="00EB0FD7" w:rsidRDefault="00EB0FD7" w:rsidP="00B71135">
            <w:pPr>
              <w:spacing w:line="259" w:lineRule="auto"/>
              <w:ind w:left="2"/>
            </w:pPr>
            <w:r>
              <w:rPr>
                <w:color w:val="000000"/>
              </w:rPr>
              <w:t xml:space="preserve">P Beverley-Smith </w:t>
            </w:r>
          </w:p>
        </w:tc>
        <w:tc>
          <w:tcPr>
            <w:tcW w:w="1702" w:type="dxa"/>
            <w:tcBorders>
              <w:top w:val="single" w:sz="4" w:space="0" w:color="000000"/>
              <w:left w:val="single" w:sz="4" w:space="0" w:color="000000"/>
              <w:bottom w:val="single" w:sz="4" w:space="0" w:color="000000"/>
              <w:right w:val="single" w:sz="4" w:space="0" w:color="000000"/>
            </w:tcBorders>
          </w:tcPr>
          <w:p w14:paraId="54F245A7" w14:textId="77777777" w:rsidR="00EB0FD7" w:rsidRDefault="00EB0FD7" w:rsidP="00B71135">
            <w:pPr>
              <w:spacing w:line="259" w:lineRule="auto"/>
              <w:ind w:left="2"/>
            </w:pPr>
            <w:r>
              <w:rPr>
                <w:color w:val="000000"/>
              </w:rPr>
              <w:t xml:space="preserve">3/03/2018 </w:t>
            </w:r>
          </w:p>
        </w:tc>
      </w:tr>
      <w:tr w:rsidR="00EB0FD7" w14:paraId="43324BE3" w14:textId="77777777" w:rsidTr="00B71135">
        <w:trPr>
          <w:trHeight w:val="240"/>
        </w:trPr>
        <w:tc>
          <w:tcPr>
            <w:tcW w:w="896" w:type="dxa"/>
            <w:tcBorders>
              <w:top w:val="single" w:sz="4" w:space="0" w:color="000000"/>
              <w:left w:val="single" w:sz="4" w:space="0" w:color="000000"/>
              <w:bottom w:val="single" w:sz="4" w:space="0" w:color="000000"/>
              <w:right w:val="single" w:sz="4" w:space="0" w:color="000000"/>
            </w:tcBorders>
          </w:tcPr>
          <w:p w14:paraId="22F266E4" w14:textId="77777777" w:rsidR="00EB0FD7" w:rsidRDefault="00EB0FD7" w:rsidP="00B71135">
            <w:pPr>
              <w:spacing w:line="259" w:lineRule="auto"/>
              <w:ind w:left="2"/>
              <w:jc w:val="center"/>
            </w:pPr>
          </w:p>
        </w:tc>
        <w:tc>
          <w:tcPr>
            <w:tcW w:w="3320" w:type="dxa"/>
            <w:tcBorders>
              <w:top w:val="single" w:sz="4" w:space="0" w:color="000000"/>
              <w:left w:val="single" w:sz="4" w:space="0" w:color="000000"/>
              <w:bottom w:val="single" w:sz="4" w:space="0" w:color="000000"/>
              <w:right w:val="single" w:sz="4" w:space="0" w:color="000000"/>
            </w:tcBorders>
          </w:tcPr>
          <w:p w14:paraId="4861F3F2" w14:textId="77777777" w:rsidR="00EB0FD7" w:rsidRDefault="00EB0FD7" w:rsidP="00B71135">
            <w:pPr>
              <w:spacing w:line="259" w:lineRule="auto"/>
              <w:ind w:left="2"/>
            </w:pPr>
            <w:r>
              <w:rPr>
                <w:color w:val="000000"/>
              </w:rPr>
              <w:t xml:space="preserve">Reviewed No Change </w:t>
            </w:r>
          </w:p>
        </w:tc>
        <w:tc>
          <w:tcPr>
            <w:tcW w:w="1841" w:type="dxa"/>
            <w:tcBorders>
              <w:top w:val="single" w:sz="4" w:space="0" w:color="000000"/>
              <w:left w:val="single" w:sz="4" w:space="0" w:color="000000"/>
              <w:bottom w:val="single" w:sz="4" w:space="0" w:color="000000"/>
              <w:right w:val="single" w:sz="4" w:space="0" w:color="000000"/>
            </w:tcBorders>
          </w:tcPr>
          <w:p w14:paraId="70D870D0" w14:textId="77777777" w:rsidR="00EB0FD7" w:rsidRDefault="00EB0FD7" w:rsidP="00B71135">
            <w:pPr>
              <w:spacing w:line="259" w:lineRule="auto"/>
            </w:pPr>
            <w:r>
              <w:rPr>
                <w:color w:val="000000"/>
              </w:rPr>
              <w:t xml:space="preserve">David Wright </w:t>
            </w:r>
          </w:p>
        </w:tc>
        <w:tc>
          <w:tcPr>
            <w:tcW w:w="1980" w:type="dxa"/>
            <w:tcBorders>
              <w:top w:val="single" w:sz="4" w:space="0" w:color="000000"/>
              <w:left w:val="single" w:sz="4" w:space="0" w:color="000000"/>
              <w:bottom w:val="single" w:sz="4" w:space="0" w:color="000000"/>
              <w:right w:val="single" w:sz="4" w:space="0" w:color="000000"/>
            </w:tcBorders>
          </w:tcPr>
          <w:p w14:paraId="3A6CDCF7" w14:textId="77777777" w:rsidR="00EB0FD7" w:rsidRDefault="00EB0FD7" w:rsidP="00B71135">
            <w:pPr>
              <w:spacing w:line="259" w:lineRule="auto"/>
              <w:ind w:left="2"/>
            </w:pPr>
            <w:r>
              <w:rPr>
                <w:color w:val="000000"/>
              </w:rPr>
              <w:t xml:space="preserve">P Beverley-Smith </w:t>
            </w:r>
          </w:p>
        </w:tc>
        <w:tc>
          <w:tcPr>
            <w:tcW w:w="1702" w:type="dxa"/>
            <w:tcBorders>
              <w:top w:val="single" w:sz="4" w:space="0" w:color="000000"/>
              <w:left w:val="single" w:sz="4" w:space="0" w:color="000000"/>
              <w:bottom w:val="single" w:sz="4" w:space="0" w:color="000000"/>
              <w:right w:val="single" w:sz="4" w:space="0" w:color="000000"/>
            </w:tcBorders>
          </w:tcPr>
          <w:p w14:paraId="7D65BDE1" w14:textId="77777777" w:rsidR="00EB0FD7" w:rsidRDefault="00EB0FD7" w:rsidP="00B71135">
            <w:pPr>
              <w:spacing w:line="259" w:lineRule="auto"/>
              <w:ind w:left="2"/>
            </w:pPr>
            <w:r>
              <w:rPr>
                <w:color w:val="000000"/>
              </w:rPr>
              <w:t xml:space="preserve">7/08/2019 </w:t>
            </w:r>
          </w:p>
        </w:tc>
      </w:tr>
      <w:tr w:rsidR="00EB0FD7" w14:paraId="115B4A57" w14:textId="77777777" w:rsidTr="00B71135">
        <w:trPr>
          <w:trHeight w:val="240"/>
        </w:trPr>
        <w:tc>
          <w:tcPr>
            <w:tcW w:w="896" w:type="dxa"/>
            <w:tcBorders>
              <w:top w:val="single" w:sz="4" w:space="0" w:color="000000"/>
              <w:left w:val="single" w:sz="4" w:space="0" w:color="000000"/>
              <w:bottom w:val="single" w:sz="4" w:space="0" w:color="000000"/>
              <w:right w:val="single" w:sz="4" w:space="0" w:color="000000"/>
            </w:tcBorders>
          </w:tcPr>
          <w:p w14:paraId="7B9613B6" w14:textId="77777777" w:rsidR="00EB0FD7" w:rsidRDefault="00EB0FD7" w:rsidP="00B71135">
            <w:pPr>
              <w:spacing w:line="259" w:lineRule="auto"/>
              <w:ind w:left="2"/>
              <w:jc w:val="center"/>
            </w:pPr>
          </w:p>
        </w:tc>
        <w:tc>
          <w:tcPr>
            <w:tcW w:w="3320" w:type="dxa"/>
            <w:tcBorders>
              <w:top w:val="single" w:sz="4" w:space="0" w:color="000000"/>
              <w:left w:val="single" w:sz="4" w:space="0" w:color="000000"/>
              <w:bottom w:val="single" w:sz="4" w:space="0" w:color="000000"/>
              <w:right w:val="single" w:sz="4" w:space="0" w:color="000000"/>
            </w:tcBorders>
          </w:tcPr>
          <w:p w14:paraId="477F1B90" w14:textId="77777777" w:rsidR="00EB0FD7" w:rsidRDefault="00EB0FD7" w:rsidP="00B71135">
            <w:pPr>
              <w:spacing w:line="259" w:lineRule="auto"/>
              <w:ind w:left="2"/>
            </w:pPr>
            <w:r>
              <w:rPr>
                <w:color w:val="000000"/>
              </w:rPr>
              <w:t xml:space="preserve">PWMP added to Mooring rules </w:t>
            </w:r>
          </w:p>
        </w:tc>
        <w:tc>
          <w:tcPr>
            <w:tcW w:w="1841" w:type="dxa"/>
            <w:tcBorders>
              <w:top w:val="single" w:sz="4" w:space="0" w:color="000000"/>
              <w:left w:val="single" w:sz="4" w:space="0" w:color="000000"/>
              <w:bottom w:val="single" w:sz="4" w:space="0" w:color="000000"/>
              <w:right w:val="single" w:sz="4" w:space="0" w:color="000000"/>
            </w:tcBorders>
          </w:tcPr>
          <w:p w14:paraId="72513342" w14:textId="77777777" w:rsidR="00EB0FD7" w:rsidRDefault="00EB0FD7" w:rsidP="00B71135">
            <w:pPr>
              <w:spacing w:line="259" w:lineRule="auto"/>
            </w:pPr>
            <w:r>
              <w:rPr>
                <w:color w:val="000000"/>
              </w:rPr>
              <w:t xml:space="preserve">David Wright </w:t>
            </w:r>
          </w:p>
        </w:tc>
        <w:tc>
          <w:tcPr>
            <w:tcW w:w="1980" w:type="dxa"/>
            <w:tcBorders>
              <w:top w:val="single" w:sz="4" w:space="0" w:color="000000"/>
              <w:left w:val="single" w:sz="4" w:space="0" w:color="000000"/>
              <w:bottom w:val="single" w:sz="4" w:space="0" w:color="000000"/>
              <w:right w:val="single" w:sz="4" w:space="0" w:color="000000"/>
            </w:tcBorders>
          </w:tcPr>
          <w:p w14:paraId="302863EA" w14:textId="77777777" w:rsidR="00EB0FD7" w:rsidRDefault="00EB0FD7" w:rsidP="00B71135">
            <w:pPr>
              <w:spacing w:line="259" w:lineRule="auto"/>
              <w:ind w:left="2"/>
            </w:pPr>
            <w:r>
              <w:rPr>
                <w:color w:val="000000"/>
              </w:rPr>
              <w:t xml:space="preserve">P Beverley-Smith </w:t>
            </w:r>
          </w:p>
        </w:tc>
        <w:tc>
          <w:tcPr>
            <w:tcW w:w="1702" w:type="dxa"/>
            <w:tcBorders>
              <w:top w:val="single" w:sz="4" w:space="0" w:color="000000"/>
              <w:left w:val="single" w:sz="4" w:space="0" w:color="000000"/>
              <w:bottom w:val="single" w:sz="4" w:space="0" w:color="000000"/>
              <w:right w:val="single" w:sz="4" w:space="0" w:color="000000"/>
            </w:tcBorders>
          </w:tcPr>
          <w:p w14:paraId="188DC214" w14:textId="77777777" w:rsidR="00EB0FD7" w:rsidRDefault="00EB0FD7" w:rsidP="00B71135">
            <w:pPr>
              <w:spacing w:line="259" w:lineRule="auto"/>
              <w:ind w:left="2"/>
            </w:pPr>
            <w:r>
              <w:rPr>
                <w:color w:val="000000"/>
              </w:rPr>
              <w:t xml:space="preserve">3/10/2020 </w:t>
            </w:r>
          </w:p>
        </w:tc>
      </w:tr>
      <w:tr w:rsidR="00EB0FD7" w14:paraId="01CF43E4" w14:textId="77777777" w:rsidTr="00B71135">
        <w:trPr>
          <w:trHeight w:val="240"/>
        </w:trPr>
        <w:tc>
          <w:tcPr>
            <w:tcW w:w="896" w:type="dxa"/>
            <w:tcBorders>
              <w:top w:val="single" w:sz="4" w:space="0" w:color="000000"/>
              <w:left w:val="single" w:sz="4" w:space="0" w:color="000000"/>
              <w:bottom w:val="single" w:sz="4" w:space="0" w:color="000000"/>
              <w:right w:val="single" w:sz="4" w:space="0" w:color="000000"/>
            </w:tcBorders>
          </w:tcPr>
          <w:p w14:paraId="763FB39C" w14:textId="77777777" w:rsidR="00EB0FD7" w:rsidRDefault="00EB0FD7" w:rsidP="00B71135">
            <w:pPr>
              <w:spacing w:line="259" w:lineRule="auto"/>
              <w:ind w:left="2"/>
              <w:jc w:val="center"/>
            </w:pPr>
            <w:r>
              <w:rPr>
                <w:color w:val="000000"/>
              </w:rPr>
              <w:t>1.1</w:t>
            </w:r>
          </w:p>
        </w:tc>
        <w:tc>
          <w:tcPr>
            <w:tcW w:w="3320" w:type="dxa"/>
            <w:tcBorders>
              <w:top w:val="single" w:sz="4" w:space="0" w:color="000000"/>
              <w:left w:val="single" w:sz="4" w:space="0" w:color="000000"/>
              <w:bottom w:val="single" w:sz="4" w:space="0" w:color="000000"/>
              <w:right w:val="single" w:sz="4" w:space="0" w:color="000000"/>
            </w:tcBorders>
          </w:tcPr>
          <w:p w14:paraId="04DA56DF" w14:textId="77777777" w:rsidR="00EB0FD7" w:rsidRDefault="00EB0FD7" w:rsidP="00B71135">
            <w:pPr>
              <w:spacing w:line="259" w:lineRule="auto"/>
              <w:ind w:left="2"/>
            </w:pPr>
            <w:r>
              <w:rPr>
                <w:color w:val="000000"/>
              </w:rPr>
              <w:t xml:space="preserve">Minor spelling changes </w:t>
            </w:r>
          </w:p>
        </w:tc>
        <w:tc>
          <w:tcPr>
            <w:tcW w:w="1841" w:type="dxa"/>
            <w:tcBorders>
              <w:top w:val="single" w:sz="4" w:space="0" w:color="000000"/>
              <w:left w:val="single" w:sz="4" w:space="0" w:color="000000"/>
              <w:bottom w:val="single" w:sz="4" w:space="0" w:color="000000"/>
              <w:right w:val="single" w:sz="4" w:space="0" w:color="000000"/>
            </w:tcBorders>
          </w:tcPr>
          <w:p w14:paraId="47434B67" w14:textId="77777777" w:rsidR="00EB0FD7" w:rsidRDefault="00EB0FD7" w:rsidP="00B71135">
            <w:pPr>
              <w:spacing w:line="259" w:lineRule="auto"/>
            </w:pPr>
            <w:r>
              <w:rPr>
                <w:color w:val="000000"/>
              </w:rPr>
              <w:t xml:space="preserve">David </w:t>
            </w:r>
            <w:proofErr w:type="spellStart"/>
            <w:r>
              <w:rPr>
                <w:color w:val="000000"/>
              </w:rPr>
              <w:t>Orriss</w:t>
            </w:r>
            <w:proofErr w:type="spellEnd"/>
            <w:r>
              <w:rPr>
                <w:color w:val="00000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BB09691" w14:textId="77777777" w:rsidR="00EB0FD7" w:rsidRDefault="00EB0FD7" w:rsidP="00B71135">
            <w:pPr>
              <w:spacing w:line="259" w:lineRule="auto"/>
              <w:ind w:left="2"/>
            </w:pPr>
            <w:r>
              <w:rPr>
                <w:color w:val="000000"/>
              </w:rPr>
              <w:t xml:space="preserve">P Beverley-Smith </w:t>
            </w:r>
          </w:p>
        </w:tc>
        <w:tc>
          <w:tcPr>
            <w:tcW w:w="1702" w:type="dxa"/>
            <w:tcBorders>
              <w:top w:val="single" w:sz="4" w:space="0" w:color="000000"/>
              <w:left w:val="single" w:sz="4" w:space="0" w:color="000000"/>
              <w:bottom w:val="single" w:sz="4" w:space="0" w:color="000000"/>
              <w:right w:val="single" w:sz="4" w:space="0" w:color="000000"/>
            </w:tcBorders>
          </w:tcPr>
          <w:p w14:paraId="408D24F3" w14:textId="77777777" w:rsidR="00EB0FD7" w:rsidRDefault="00EB0FD7" w:rsidP="00B71135">
            <w:pPr>
              <w:spacing w:line="259" w:lineRule="auto"/>
              <w:ind w:left="2"/>
            </w:pPr>
            <w:r>
              <w:rPr>
                <w:color w:val="000000"/>
              </w:rPr>
              <w:t xml:space="preserve">6/3/2021 </w:t>
            </w:r>
          </w:p>
        </w:tc>
      </w:tr>
      <w:tr w:rsidR="00EB0FD7" w14:paraId="2B1E9610" w14:textId="77777777" w:rsidTr="00B71135">
        <w:trPr>
          <w:trHeight w:val="240"/>
        </w:trPr>
        <w:tc>
          <w:tcPr>
            <w:tcW w:w="896" w:type="dxa"/>
            <w:tcBorders>
              <w:top w:val="single" w:sz="4" w:space="0" w:color="000000"/>
              <w:left w:val="single" w:sz="4" w:space="0" w:color="000000"/>
              <w:bottom w:val="single" w:sz="4" w:space="0" w:color="000000"/>
              <w:right w:val="single" w:sz="4" w:space="0" w:color="000000"/>
            </w:tcBorders>
          </w:tcPr>
          <w:p w14:paraId="076C2B7E" w14:textId="77777777" w:rsidR="00EB0FD7" w:rsidRDefault="00EB0FD7" w:rsidP="00B71135">
            <w:pPr>
              <w:spacing w:line="259" w:lineRule="auto"/>
              <w:ind w:left="2"/>
              <w:jc w:val="center"/>
            </w:pPr>
            <w:r>
              <w:rPr>
                <w:color w:val="000000"/>
              </w:rPr>
              <w:t>1.2</w:t>
            </w:r>
          </w:p>
        </w:tc>
        <w:tc>
          <w:tcPr>
            <w:tcW w:w="3320" w:type="dxa"/>
            <w:tcBorders>
              <w:top w:val="single" w:sz="4" w:space="0" w:color="000000"/>
              <w:left w:val="single" w:sz="4" w:space="0" w:color="000000"/>
              <w:bottom w:val="single" w:sz="4" w:space="0" w:color="000000"/>
              <w:right w:val="single" w:sz="4" w:space="0" w:color="000000"/>
            </w:tcBorders>
          </w:tcPr>
          <w:p w14:paraId="5BCD33F3" w14:textId="77777777" w:rsidR="00EB0FD7" w:rsidRDefault="00EB0FD7" w:rsidP="00B71135">
            <w:pPr>
              <w:spacing w:line="259" w:lineRule="auto"/>
              <w:ind w:left="2"/>
            </w:pPr>
            <w:r>
              <w:rPr>
                <w:color w:val="000000"/>
              </w:rPr>
              <w:t xml:space="preserve">Sewage details added </w:t>
            </w:r>
          </w:p>
        </w:tc>
        <w:tc>
          <w:tcPr>
            <w:tcW w:w="1841" w:type="dxa"/>
            <w:tcBorders>
              <w:top w:val="single" w:sz="4" w:space="0" w:color="000000"/>
              <w:left w:val="single" w:sz="4" w:space="0" w:color="000000"/>
              <w:bottom w:val="single" w:sz="4" w:space="0" w:color="000000"/>
              <w:right w:val="single" w:sz="4" w:space="0" w:color="000000"/>
            </w:tcBorders>
          </w:tcPr>
          <w:p w14:paraId="6A4EE46E" w14:textId="77777777" w:rsidR="00EB0FD7" w:rsidRDefault="00EB0FD7" w:rsidP="00B71135">
            <w:pPr>
              <w:spacing w:line="259" w:lineRule="auto"/>
            </w:pPr>
            <w:r>
              <w:rPr>
                <w:color w:val="000000"/>
              </w:rPr>
              <w:t xml:space="preserve">David </w:t>
            </w:r>
            <w:proofErr w:type="spellStart"/>
            <w:r>
              <w:rPr>
                <w:color w:val="000000"/>
              </w:rPr>
              <w:t>Orriss</w:t>
            </w:r>
            <w:proofErr w:type="spellEnd"/>
            <w:r>
              <w:rPr>
                <w:color w:val="00000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F9E47D8" w14:textId="77777777" w:rsidR="00EB0FD7" w:rsidRDefault="00EB0FD7" w:rsidP="00B71135">
            <w:pPr>
              <w:spacing w:line="259" w:lineRule="auto"/>
              <w:ind w:left="2"/>
            </w:pPr>
            <w:r>
              <w:rPr>
                <w:color w:val="000000"/>
              </w:rPr>
              <w:t xml:space="preserve">P Beverley-Smith </w:t>
            </w:r>
          </w:p>
        </w:tc>
        <w:tc>
          <w:tcPr>
            <w:tcW w:w="1702" w:type="dxa"/>
            <w:tcBorders>
              <w:top w:val="single" w:sz="4" w:space="0" w:color="000000"/>
              <w:left w:val="single" w:sz="4" w:space="0" w:color="000000"/>
              <w:bottom w:val="single" w:sz="4" w:space="0" w:color="000000"/>
              <w:right w:val="single" w:sz="4" w:space="0" w:color="000000"/>
            </w:tcBorders>
          </w:tcPr>
          <w:p w14:paraId="26371B49" w14:textId="77777777" w:rsidR="00EB0FD7" w:rsidRDefault="00EB0FD7" w:rsidP="00B71135">
            <w:pPr>
              <w:spacing w:line="259" w:lineRule="auto"/>
              <w:ind w:left="2"/>
            </w:pPr>
            <w:r>
              <w:rPr>
                <w:color w:val="000000"/>
              </w:rPr>
              <w:t xml:space="preserve">14/05/2022 </w:t>
            </w:r>
          </w:p>
        </w:tc>
      </w:tr>
      <w:tr w:rsidR="00EB0FD7" w14:paraId="13A5BB96" w14:textId="77777777" w:rsidTr="00B71135">
        <w:trPr>
          <w:trHeight w:val="240"/>
        </w:trPr>
        <w:tc>
          <w:tcPr>
            <w:tcW w:w="896" w:type="dxa"/>
            <w:tcBorders>
              <w:top w:val="single" w:sz="4" w:space="0" w:color="000000"/>
              <w:left w:val="single" w:sz="4" w:space="0" w:color="000000"/>
              <w:bottom w:val="single" w:sz="4" w:space="0" w:color="000000"/>
              <w:right w:val="single" w:sz="4" w:space="0" w:color="000000"/>
            </w:tcBorders>
          </w:tcPr>
          <w:p w14:paraId="4F6FB5C9" w14:textId="77777777" w:rsidR="00EB0FD7" w:rsidRDefault="00EB0FD7" w:rsidP="00B71135">
            <w:pPr>
              <w:spacing w:line="259" w:lineRule="auto"/>
              <w:ind w:left="2"/>
              <w:jc w:val="center"/>
            </w:pPr>
            <w:r>
              <w:rPr>
                <w:color w:val="000000"/>
              </w:rPr>
              <w:t>1.3</w:t>
            </w:r>
          </w:p>
        </w:tc>
        <w:tc>
          <w:tcPr>
            <w:tcW w:w="3320" w:type="dxa"/>
            <w:tcBorders>
              <w:top w:val="single" w:sz="4" w:space="0" w:color="000000"/>
              <w:left w:val="single" w:sz="4" w:space="0" w:color="000000"/>
              <w:bottom w:val="single" w:sz="4" w:space="0" w:color="000000"/>
              <w:right w:val="single" w:sz="4" w:space="0" w:color="000000"/>
            </w:tcBorders>
          </w:tcPr>
          <w:p w14:paraId="0B9DAEEC" w14:textId="77777777" w:rsidR="00EB0FD7" w:rsidRDefault="00EB0FD7" w:rsidP="00B71135">
            <w:pPr>
              <w:spacing w:line="259" w:lineRule="auto"/>
              <w:ind w:left="2"/>
            </w:pPr>
            <w:r>
              <w:rPr>
                <w:color w:val="000000"/>
              </w:rPr>
              <w:t xml:space="preserve">Para 1 Metal Skip </w:t>
            </w:r>
          </w:p>
        </w:tc>
        <w:tc>
          <w:tcPr>
            <w:tcW w:w="1841" w:type="dxa"/>
            <w:tcBorders>
              <w:top w:val="single" w:sz="4" w:space="0" w:color="000000"/>
              <w:left w:val="single" w:sz="4" w:space="0" w:color="000000"/>
              <w:bottom w:val="single" w:sz="4" w:space="0" w:color="000000"/>
              <w:right w:val="single" w:sz="4" w:space="0" w:color="000000"/>
            </w:tcBorders>
          </w:tcPr>
          <w:p w14:paraId="3B4C517A" w14:textId="77777777" w:rsidR="00EB0FD7" w:rsidRDefault="00EB0FD7" w:rsidP="00B71135">
            <w:pPr>
              <w:spacing w:line="259" w:lineRule="auto"/>
            </w:pPr>
            <w:r>
              <w:rPr>
                <w:color w:val="000000"/>
              </w:rPr>
              <w:t xml:space="preserve">David </w:t>
            </w:r>
            <w:proofErr w:type="spellStart"/>
            <w:r>
              <w:rPr>
                <w:color w:val="000000"/>
              </w:rPr>
              <w:t>Orriss</w:t>
            </w:r>
            <w:proofErr w:type="spellEnd"/>
            <w:r>
              <w:rPr>
                <w:color w:val="00000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9DE8291" w14:textId="77777777" w:rsidR="00EB0FD7" w:rsidRDefault="00EB0FD7" w:rsidP="00B71135">
            <w:pPr>
              <w:spacing w:line="259" w:lineRule="auto"/>
              <w:ind w:left="2"/>
            </w:pPr>
            <w:r>
              <w:rPr>
                <w:color w:val="000000"/>
              </w:rPr>
              <w:t xml:space="preserve">P Beverley-Smith </w:t>
            </w:r>
          </w:p>
        </w:tc>
        <w:tc>
          <w:tcPr>
            <w:tcW w:w="1702" w:type="dxa"/>
            <w:tcBorders>
              <w:top w:val="single" w:sz="4" w:space="0" w:color="000000"/>
              <w:left w:val="single" w:sz="4" w:space="0" w:color="000000"/>
              <w:bottom w:val="single" w:sz="4" w:space="0" w:color="000000"/>
              <w:right w:val="single" w:sz="4" w:space="0" w:color="000000"/>
            </w:tcBorders>
          </w:tcPr>
          <w:p w14:paraId="6843FF4A" w14:textId="77777777" w:rsidR="00EB0FD7" w:rsidRDefault="00EB0FD7" w:rsidP="00B71135">
            <w:pPr>
              <w:spacing w:line="259" w:lineRule="auto"/>
              <w:ind w:left="2"/>
            </w:pPr>
            <w:r>
              <w:rPr>
                <w:color w:val="000000"/>
              </w:rPr>
              <w:t xml:space="preserve">27/10/23 </w:t>
            </w:r>
          </w:p>
        </w:tc>
      </w:tr>
      <w:tr w:rsidR="00EB0FD7" w14:paraId="1141177C" w14:textId="77777777" w:rsidTr="00B71135">
        <w:trPr>
          <w:trHeight w:val="240"/>
        </w:trPr>
        <w:tc>
          <w:tcPr>
            <w:tcW w:w="896" w:type="dxa"/>
            <w:tcBorders>
              <w:top w:val="single" w:sz="4" w:space="0" w:color="000000"/>
              <w:left w:val="single" w:sz="4" w:space="0" w:color="000000"/>
              <w:bottom w:val="single" w:sz="4" w:space="0" w:color="000000"/>
              <w:right w:val="single" w:sz="4" w:space="0" w:color="000000"/>
            </w:tcBorders>
          </w:tcPr>
          <w:p w14:paraId="581A2D14" w14:textId="77777777" w:rsidR="00EB0FD7" w:rsidRDefault="00EB0FD7" w:rsidP="00B71135">
            <w:pPr>
              <w:spacing w:line="259" w:lineRule="auto"/>
              <w:ind w:left="2"/>
              <w:jc w:val="center"/>
            </w:pPr>
            <w:r>
              <w:rPr>
                <w:color w:val="000000"/>
              </w:rPr>
              <w:t>1.4</w:t>
            </w:r>
          </w:p>
        </w:tc>
        <w:tc>
          <w:tcPr>
            <w:tcW w:w="3320" w:type="dxa"/>
            <w:tcBorders>
              <w:top w:val="single" w:sz="4" w:space="0" w:color="000000"/>
              <w:left w:val="single" w:sz="4" w:space="0" w:color="000000"/>
              <w:bottom w:val="single" w:sz="4" w:space="0" w:color="000000"/>
              <w:right w:val="single" w:sz="4" w:space="0" w:color="000000"/>
            </w:tcBorders>
          </w:tcPr>
          <w:p w14:paraId="7F402BF5" w14:textId="77777777" w:rsidR="00EB0FD7" w:rsidRDefault="00EB0FD7" w:rsidP="00B71135">
            <w:pPr>
              <w:spacing w:line="259" w:lineRule="auto"/>
              <w:ind w:left="2"/>
            </w:pPr>
            <w:r>
              <w:rPr>
                <w:color w:val="000000"/>
              </w:rPr>
              <w:t>Para 4 Disposal of waste</w:t>
            </w:r>
          </w:p>
        </w:tc>
        <w:tc>
          <w:tcPr>
            <w:tcW w:w="1841" w:type="dxa"/>
            <w:tcBorders>
              <w:top w:val="single" w:sz="4" w:space="0" w:color="000000"/>
              <w:left w:val="single" w:sz="4" w:space="0" w:color="000000"/>
              <w:bottom w:val="single" w:sz="4" w:space="0" w:color="000000"/>
              <w:right w:val="single" w:sz="4" w:space="0" w:color="000000"/>
            </w:tcBorders>
          </w:tcPr>
          <w:p w14:paraId="5BE35215" w14:textId="77777777" w:rsidR="00EB0FD7" w:rsidRDefault="00EB0FD7" w:rsidP="00B71135">
            <w:pPr>
              <w:spacing w:line="259" w:lineRule="auto"/>
            </w:pPr>
            <w:r>
              <w:rPr>
                <w:color w:val="000000"/>
              </w:rPr>
              <w:t>A Madden-Curtis</w:t>
            </w:r>
          </w:p>
        </w:tc>
        <w:tc>
          <w:tcPr>
            <w:tcW w:w="1980" w:type="dxa"/>
            <w:tcBorders>
              <w:top w:val="single" w:sz="4" w:space="0" w:color="000000"/>
              <w:left w:val="single" w:sz="4" w:space="0" w:color="000000"/>
              <w:bottom w:val="single" w:sz="4" w:space="0" w:color="000000"/>
              <w:right w:val="single" w:sz="4" w:space="0" w:color="000000"/>
            </w:tcBorders>
          </w:tcPr>
          <w:p w14:paraId="3AD0E80A" w14:textId="77777777" w:rsidR="00EB0FD7" w:rsidRDefault="00EB0FD7" w:rsidP="00B71135">
            <w:pPr>
              <w:spacing w:line="259" w:lineRule="auto"/>
              <w:ind w:left="2"/>
            </w:pPr>
            <w:r>
              <w:rPr>
                <w:color w:val="000000"/>
              </w:rPr>
              <w:t>P Beverley-Smith</w:t>
            </w:r>
          </w:p>
        </w:tc>
        <w:tc>
          <w:tcPr>
            <w:tcW w:w="1702" w:type="dxa"/>
            <w:tcBorders>
              <w:top w:val="single" w:sz="4" w:space="0" w:color="000000"/>
              <w:left w:val="single" w:sz="4" w:space="0" w:color="000000"/>
              <w:bottom w:val="single" w:sz="4" w:space="0" w:color="000000"/>
              <w:right w:val="single" w:sz="4" w:space="0" w:color="000000"/>
            </w:tcBorders>
          </w:tcPr>
          <w:p w14:paraId="7B629D7F" w14:textId="77777777" w:rsidR="00EB0FD7" w:rsidRDefault="00EB0FD7" w:rsidP="00B71135">
            <w:pPr>
              <w:spacing w:line="259" w:lineRule="auto"/>
              <w:ind w:left="2"/>
            </w:pPr>
            <w:r>
              <w:rPr>
                <w:color w:val="000000"/>
              </w:rPr>
              <w:t>19/02/2024</w:t>
            </w:r>
          </w:p>
        </w:tc>
      </w:tr>
      <w:tr w:rsidR="00EB0FD7" w14:paraId="44833950" w14:textId="77777777" w:rsidTr="00B71135">
        <w:trPr>
          <w:trHeight w:val="240"/>
        </w:trPr>
        <w:tc>
          <w:tcPr>
            <w:tcW w:w="896" w:type="dxa"/>
            <w:tcBorders>
              <w:top w:val="single" w:sz="4" w:space="0" w:color="000000"/>
              <w:left w:val="single" w:sz="4" w:space="0" w:color="000000"/>
              <w:bottom w:val="single" w:sz="4" w:space="0" w:color="000000"/>
              <w:right w:val="single" w:sz="4" w:space="0" w:color="000000"/>
            </w:tcBorders>
          </w:tcPr>
          <w:p w14:paraId="092EBDC0" w14:textId="77777777" w:rsidR="00EB0FD7" w:rsidRDefault="00EB0FD7" w:rsidP="00B71135">
            <w:pPr>
              <w:spacing w:line="259" w:lineRule="auto"/>
              <w:ind w:left="2"/>
            </w:pPr>
            <w:r>
              <w:rPr>
                <w:color w:val="000000"/>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61323016" w14:textId="77777777" w:rsidR="00EB0FD7" w:rsidRDefault="00EB0FD7" w:rsidP="00B71135">
            <w:pPr>
              <w:spacing w:line="259" w:lineRule="auto"/>
              <w:ind w:left="2"/>
            </w:pPr>
            <w:r>
              <w:rPr>
                <w:color w:val="00000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D6BA4D1" w14:textId="77777777" w:rsidR="00EB0FD7" w:rsidRDefault="00EB0FD7" w:rsidP="00B71135">
            <w:pPr>
              <w:spacing w:line="259" w:lineRule="auto"/>
            </w:pPr>
            <w:r>
              <w:rPr>
                <w:color w:val="00000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59EC431" w14:textId="77777777" w:rsidR="00EB0FD7" w:rsidRDefault="00EB0FD7" w:rsidP="00B71135">
            <w:pPr>
              <w:spacing w:line="259" w:lineRule="auto"/>
              <w:ind w:left="2"/>
            </w:pPr>
            <w:r>
              <w:rPr>
                <w:color w:val="00000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6D92C3F" w14:textId="77777777" w:rsidR="00EB0FD7" w:rsidRDefault="00EB0FD7" w:rsidP="00B71135">
            <w:pPr>
              <w:spacing w:line="259" w:lineRule="auto"/>
              <w:ind w:left="2"/>
            </w:pPr>
            <w:r>
              <w:rPr>
                <w:color w:val="000000"/>
              </w:rPr>
              <w:t xml:space="preserve"> </w:t>
            </w:r>
          </w:p>
        </w:tc>
      </w:tr>
    </w:tbl>
    <w:p w14:paraId="793A9663" w14:textId="449D6EF1" w:rsidR="00EB0FD7" w:rsidRDefault="00EB0FD7" w:rsidP="00EB0FD7">
      <w:pPr>
        <w:spacing w:after="164" w:line="217" w:lineRule="auto"/>
        <w:ind w:right="9686"/>
      </w:pPr>
      <w:r>
        <w:rPr>
          <w:color w:val="000000"/>
        </w:rPr>
        <w:t xml:space="preserve"> </w:t>
      </w:r>
      <w:r>
        <w:rPr>
          <w:rFonts w:ascii="Calibri" w:eastAsia="Calibri" w:hAnsi="Calibri" w:cs="Calibri"/>
          <w:color w:val="000000"/>
          <w:sz w:val="28"/>
        </w:rPr>
        <w:t xml:space="preserve"> </w:t>
      </w:r>
    </w:p>
    <w:p w14:paraId="57A85C7C" w14:textId="41B4DC74" w:rsidR="00EB0FD7" w:rsidRDefault="00E82A4F" w:rsidP="00EB0FD7">
      <w:pPr>
        <w:spacing w:after="172" w:line="259" w:lineRule="auto"/>
      </w:pPr>
      <w:r w:rsidRPr="00927C5E">
        <w:rPr>
          <w:rFonts w:ascii="Calibri" w:hAnsi="Calibri" w:cs="Calibri"/>
          <w:color w:val="242424"/>
        </w:rPr>
        <w:drawing>
          <wp:anchor distT="0" distB="0" distL="114300" distR="114300" simplePos="0" relativeHeight="251663360" behindDoc="0" locked="0" layoutInCell="1" allowOverlap="1" wp14:anchorId="521D7013" wp14:editId="37BA1085">
            <wp:simplePos x="0" y="0"/>
            <wp:positionH relativeFrom="column">
              <wp:posOffset>3820292</wp:posOffset>
            </wp:positionH>
            <wp:positionV relativeFrom="paragraph">
              <wp:posOffset>284911</wp:posOffset>
            </wp:positionV>
            <wp:extent cx="2362723" cy="1682151"/>
            <wp:effectExtent l="0" t="0" r="0" b="0"/>
            <wp:wrapNone/>
            <wp:docPr id="1234618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18416" name=""/>
                    <pic:cNvPicPr/>
                  </pic:nvPicPr>
                  <pic:blipFill>
                    <a:blip r:embed="rId12">
                      <a:extLst>
                        <a:ext uri="{28A0092B-C50C-407E-A947-70E740481C1C}">
                          <a14:useLocalDpi xmlns:a14="http://schemas.microsoft.com/office/drawing/2010/main" val="0"/>
                        </a:ext>
                      </a:extLst>
                    </a:blip>
                    <a:stretch>
                      <a:fillRect/>
                    </a:stretch>
                  </pic:blipFill>
                  <pic:spPr>
                    <a:xfrm>
                      <a:off x="0" y="0"/>
                      <a:ext cx="2362723" cy="1682151"/>
                    </a:xfrm>
                    <a:prstGeom prst="rect">
                      <a:avLst/>
                    </a:prstGeom>
                  </pic:spPr>
                </pic:pic>
              </a:graphicData>
            </a:graphic>
            <wp14:sizeRelH relativeFrom="page">
              <wp14:pctWidth>0</wp14:pctWidth>
            </wp14:sizeRelH>
            <wp14:sizeRelV relativeFrom="page">
              <wp14:pctHeight>0</wp14:pctHeight>
            </wp14:sizeRelV>
          </wp:anchor>
        </w:drawing>
      </w:r>
      <w:r w:rsidR="00EB0FD7">
        <w:rPr>
          <w:rFonts w:ascii="Calibri" w:eastAsia="Calibri" w:hAnsi="Calibri" w:cs="Calibri"/>
          <w:noProof/>
          <w:color w:val="000000"/>
        </w:rPr>
        <mc:AlternateContent>
          <mc:Choice Requires="wpg">
            <w:drawing>
              <wp:inline distT="0" distB="0" distL="0" distR="0" wp14:anchorId="0BBC462E" wp14:editId="2442E550">
                <wp:extent cx="6186805" cy="6350"/>
                <wp:effectExtent l="0" t="0" r="0" b="0"/>
                <wp:docPr id="5037" name="Group 5037"/>
                <wp:cNvGraphicFramePr/>
                <a:graphic xmlns:a="http://schemas.openxmlformats.org/drawingml/2006/main">
                  <a:graphicData uri="http://schemas.microsoft.com/office/word/2010/wordprocessingGroup">
                    <wpg:wgp>
                      <wpg:cNvGrpSpPr/>
                      <wpg:grpSpPr>
                        <a:xfrm>
                          <a:off x="0" y="0"/>
                          <a:ext cx="6186805" cy="6350"/>
                          <a:chOff x="0" y="0"/>
                          <a:chExt cx="6186805" cy="6350"/>
                        </a:xfrm>
                      </wpg:grpSpPr>
                      <wps:wsp>
                        <wps:cNvPr id="691" name="Shape 691"/>
                        <wps:cNvSpPr/>
                        <wps:spPr>
                          <a:xfrm>
                            <a:off x="0" y="0"/>
                            <a:ext cx="6186805" cy="0"/>
                          </a:xfrm>
                          <a:custGeom>
                            <a:avLst/>
                            <a:gdLst/>
                            <a:ahLst/>
                            <a:cxnLst/>
                            <a:rect l="0" t="0" r="0" b="0"/>
                            <a:pathLst>
                              <a:path w="6186805">
                                <a:moveTo>
                                  <a:pt x="0" y="0"/>
                                </a:moveTo>
                                <a:lnTo>
                                  <a:pt x="618680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3BD6A6" id="Group 5037" o:spid="_x0000_s1026" style="width:487.15pt;height:.5pt;mso-position-horizontal-relative:char;mso-position-vertical-relative:line" coordsize="618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8m2TQIAAKoFAAAOAAAAZHJzL2Uyb0RvYy54bWykVE2P2jAQvVfqf7B8LwlUS2kE7GG35VK1&#10;q+72BxjHTiz5S7Yh8O87HpJAWXUPLIcwtmee3zzPzPL+YDTZixCVsys6nZSUCMtdrWyzon9evn9a&#10;UBITszXTzooVPYpI79cfPyw7X4mZa52uRSAAYmPV+RVtU/JVUUTeCsPixHlh4VC6YFiCZWiKOrAO&#10;0I0uZmU5LzoXah8cFzHC7uPpkK4RX0rB0y8po0hEryhwS/gN+N3mb7FesqoJzLeK9zTYDSwMUxYu&#10;HaEeWWJkF9QrKKN4cNHJNOHOFE5KxQXmANlMy6tsNsHtPObSVF3jR5lA2iudboblP/eb4J/9UwAl&#10;Ot+AFrjKuRxkMPkfWJIDSnYcJROHRDhszqeL+aK8o4TD2fzzXa8ob0H2V0G8/fZWWDFcWfxDpPNQ&#10;GvGcfXxf9s8t8wJFjRVk/xSIqoH61ykllhkoUXQgeQMlQa9RoFhF0OomdVCaMUdW8V1MG+FQYrb/&#10;EdOpFuvBYu1g8YMdzAAV/WYte5ZyXGaYTdKd3yjvGbcXLw5P09X7ALXzqbaXXuMrDwUAvicPMPI1&#10;62Vv4NVgXyanLbLIxUE4gyaXmiXsFqMSdL9WBkbH7EtZDhJpC4D53U9io5WOWmTe2v4WEt4Mim+K&#10;IDE02wcdyJ7lHsdffjmkCK45Riqtx6jyv1HZlWnfsh6rh+kvQMgeKXsKHC/XsLxnc5ox0KmQ9DBp&#10;gNIYhLScTWO8hfmIF15km82tq4/YnSgINAJKgwMBGfXDK0+cyzV6nUfs+i8AAAD//wMAUEsDBBQA&#10;BgAIAAAAIQBWIW+B2wAAAAMBAAAPAAAAZHJzL2Rvd25yZXYueG1sTI9PS8NAEMXvgt9hGcGb3cT6&#10;N2ZTSlFPRbAVxNs0O01Cs7Mhu03Sb+/oRS8Phvd47zf5YnKtGqgPjWcD6SwBRVx623Bl4GP7cvUA&#10;KkRki61nMnCiAIvi/CzHzPqR32nYxEpJCYcMDdQxdpnWoazJYZj5jli8ve8dRjn7StseRyl3rb5O&#10;kjvtsGFZqLGjVU3lYXN0Bl5HHJfz9HlYH/ar09f29u1znZIxlxfT8glUpCn+heEHX9ChEKadP7IN&#10;qjUgj8RfFe/x/mYOaiehBHSR6//sxTcAAAD//wMAUEsBAi0AFAAGAAgAAAAhALaDOJL+AAAA4QEA&#10;ABMAAAAAAAAAAAAAAAAAAAAAAFtDb250ZW50X1R5cGVzXS54bWxQSwECLQAUAAYACAAAACEAOP0h&#10;/9YAAACUAQAACwAAAAAAAAAAAAAAAAAvAQAAX3JlbHMvLnJlbHNQSwECLQAUAAYACAAAACEAWOvJ&#10;tk0CAACqBQAADgAAAAAAAAAAAAAAAAAuAgAAZHJzL2Uyb0RvYy54bWxQSwECLQAUAAYACAAAACEA&#10;ViFvgdsAAAADAQAADwAAAAAAAAAAAAAAAACnBAAAZHJzL2Rvd25yZXYueG1sUEsFBgAAAAAEAAQA&#10;8wAAAK8FAAAAAA==&#10;">
                <v:shape id="Shape 691" o:spid="_x0000_s1027" style="position:absolute;width:61868;height:0;visibility:visible;mso-wrap-style:square;v-text-anchor:top" coordsize="6186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EnxQAAANwAAAAPAAAAZHJzL2Rvd25yZXYueG1sRI9Ba8JA&#10;FITvQv/D8grezCYRpEldpRQKCiKYFkpur9lnErr7NmS3Gv+9Wyj0OMzMN8x6O1kjLjT63rGCLElB&#10;EDdO99wq+Hh/WzyB8AFZo3FMCm7kYbt5mK2x1O7KJ7pUoRURwr5EBV0IQymlbzqy6BM3EEfv7EaL&#10;IcqxlXrEa4RbI/M0XUmLPceFDgd67aj5rn6sgvP+dkxPu+WB86L6NF++7o2rlZo/Ti/PIAJN4T/8&#10;195pBasig98z8QjIzR0AAP//AwBQSwECLQAUAAYACAAAACEA2+H2y+4AAACFAQAAEwAAAAAAAAAA&#10;AAAAAAAAAAAAW0NvbnRlbnRfVHlwZXNdLnhtbFBLAQItABQABgAIAAAAIQBa9CxbvwAAABUBAAAL&#10;AAAAAAAAAAAAAAAAAB8BAABfcmVscy8ucmVsc1BLAQItABQABgAIAAAAIQC9wjEnxQAAANwAAAAP&#10;AAAAAAAAAAAAAAAAAAcCAABkcnMvZG93bnJldi54bWxQSwUGAAAAAAMAAwC3AAAA+QIAAAAA&#10;" path="m,l6186805,e" filled="f" strokeweight=".5pt">
                  <v:stroke miterlimit="83231f" joinstyle="miter"/>
                  <v:path arrowok="t" textboxrect="0,0,6186805,0"/>
                </v:shape>
                <w10:anchorlock/>
              </v:group>
            </w:pict>
          </mc:Fallback>
        </mc:AlternateContent>
      </w:r>
      <w:r w:rsidR="00EB0FD7">
        <w:rPr>
          <w:rFonts w:ascii="Calibri" w:eastAsia="Calibri" w:hAnsi="Calibri" w:cs="Calibri"/>
          <w:color w:val="000000"/>
        </w:rPr>
        <w:t xml:space="preserve"> </w:t>
      </w:r>
    </w:p>
    <w:p w14:paraId="70F0D916" w14:textId="20F80E8B" w:rsidR="00EB0FD7" w:rsidRDefault="00EB0FD7" w:rsidP="00EB0FD7">
      <w:pPr>
        <w:spacing w:after="158" w:line="259" w:lineRule="auto"/>
        <w:rPr>
          <w:rFonts w:ascii="Calibri" w:eastAsia="Calibri" w:hAnsi="Calibri" w:cs="Calibri"/>
          <w:color w:val="000000"/>
        </w:rPr>
      </w:pPr>
      <w:r>
        <w:rPr>
          <w:rFonts w:ascii="Calibri" w:eastAsia="Calibri" w:hAnsi="Calibri" w:cs="Calibri"/>
          <w:color w:val="000000"/>
        </w:rPr>
        <w:t xml:space="preserve"> </w:t>
      </w:r>
    </w:p>
    <w:p w14:paraId="2B1D50B7" w14:textId="42575896" w:rsidR="00E82A4F" w:rsidRDefault="00E82A4F" w:rsidP="00EB0FD7">
      <w:pPr>
        <w:spacing w:after="158" w:line="259" w:lineRule="auto"/>
        <w:rPr>
          <w:rFonts w:ascii="Calibri" w:eastAsia="Calibri" w:hAnsi="Calibri" w:cs="Calibri"/>
          <w:color w:val="000000"/>
        </w:rPr>
      </w:pPr>
    </w:p>
    <w:p w14:paraId="210FDB04" w14:textId="77777777" w:rsidR="00E82A4F" w:rsidRDefault="00E82A4F" w:rsidP="00EB0FD7">
      <w:pPr>
        <w:spacing w:after="158" w:line="259" w:lineRule="auto"/>
        <w:rPr>
          <w:rFonts w:ascii="Calibri" w:eastAsia="Calibri" w:hAnsi="Calibri" w:cs="Calibri"/>
          <w:color w:val="000000"/>
        </w:rPr>
      </w:pPr>
    </w:p>
    <w:p w14:paraId="790738C4" w14:textId="77777777" w:rsidR="00E82A4F" w:rsidRDefault="00E82A4F" w:rsidP="00EB0FD7">
      <w:pPr>
        <w:spacing w:after="158" w:line="259" w:lineRule="auto"/>
        <w:rPr>
          <w:rFonts w:ascii="Calibri" w:eastAsia="Calibri" w:hAnsi="Calibri" w:cs="Calibri"/>
          <w:color w:val="000000"/>
        </w:rPr>
      </w:pPr>
    </w:p>
    <w:p w14:paraId="6516F41D" w14:textId="77777777" w:rsidR="00E82A4F" w:rsidRDefault="00E82A4F" w:rsidP="00EB0FD7">
      <w:pPr>
        <w:spacing w:after="158" w:line="259" w:lineRule="auto"/>
        <w:rPr>
          <w:rFonts w:ascii="Calibri" w:eastAsia="Calibri" w:hAnsi="Calibri" w:cs="Calibri"/>
          <w:color w:val="000000"/>
        </w:rPr>
      </w:pPr>
    </w:p>
    <w:p w14:paraId="5F6ADEF2" w14:textId="77777777" w:rsidR="00E82A4F" w:rsidRDefault="00E82A4F" w:rsidP="00EB0FD7">
      <w:pPr>
        <w:spacing w:after="158" w:line="259" w:lineRule="auto"/>
        <w:rPr>
          <w:rFonts w:ascii="Calibri" w:eastAsia="Calibri" w:hAnsi="Calibri" w:cs="Calibri"/>
          <w:color w:val="000000"/>
        </w:rPr>
      </w:pPr>
    </w:p>
    <w:p w14:paraId="39D86C61" w14:textId="77777777" w:rsidR="00E82A4F" w:rsidRDefault="00E82A4F" w:rsidP="00EB0FD7">
      <w:pPr>
        <w:spacing w:after="158" w:line="259" w:lineRule="auto"/>
        <w:rPr>
          <w:rFonts w:ascii="Calibri" w:eastAsia="Calibri" w:hAnsi="Calibri" w:cs="Calibri"/>
          <w:color w:val="000000"/>
        </w:rPr>
      </w:pPr>
    </w:p>
    <w:p w14:paraId="4B66338D" w14:textId="77777777" w:rsidR="00E82A4F" w:rsidRDefault="00E82A4F" w:rsidP="00EB0FD7">
      <w:pPr>
        <w:spacing w:after="158" w:line="259" w:lineRule="auto"/>
        <w:rPr>
          <w:rFonts w:ascii="Calibri" w:eastAsia="Calibri" w:hAnsi="Calibri" w:cs="Calibri"/>
          <w:color w:val="000000"/>
        </w:rPr>
      </w:pPr>
    </w:p>
    <w:p w14:paraId="33A2E79A" w14:textId="77777777" w:rsidR="00E82A4F" w:rsidRDefault="00E82A4F" w:rsidP="00EB0FD7">
      <w:pPr>
        <w:spacing w:after="158" w:line="259" w:lineRule="auto"/>
      </w:pPr>
    </w:p>
    <w:p w14:paraId="62C50B3D" w14:textId="77777777" w:rsidR="00EB0FD7" w:rsidRPr="00927C5E" w:rsidRDefault="00EB0FD7" w:rsidP="00EB0FD7">
      <w:pPr>
        <w:spacing w:after="407" w:line="259" w:lineRule="auto"/>
        <w:rPr>
          <w:rFonts w:ascii="Calibri" w:eastAsia="Calibri" w:hAnsi="Calibri" w:cs="Calibri"/>
          <w:color w:val="000000"/>
        </w:rPr>
      </w:pPr>
      <w:r>
        <w:rPr>
          <w:rFonts w:ascii="Calibri" w:eastAsia="Calibri" w:hAnsi="Calibri" w:cs="Calibri"/>
          <w:color w:val="000000"/>
        </w:rPr>
        <w:t xml:space="preserve"> </w:t>
      </w:r>
    </w:p>
    <w:p w14:paraId="3C4D12E1" w14:textId="77777777" w:rsidR="00EB0FD7" w:rsidRDefault="00EB0FD7" w:rsidP="00EB0FD7">
      <w:pPr>
        <w:pStyle w:val="Heading1"/>
      </w:pPr>
      <w:r>
        <w:lastRenderedPageBreak/>
        <w:t xml:space="preserve">HSC CLUB WASTE MANAGEMENT POLICY </w:t>
      </w:r>
    </w:p>
    <w:p w14:paraId="73DA14E8" w14:textId="77777777" w:rsidR="00EB0FD7" w:rsidRDefault="00EB0FD7" w:rsidP="00EB0FD7">
      <w:pPr>
        <w:spacing w:after="249" w:line="259" w:lineRule="auto"/>
        <w:ind w:left="1"/>
        <w:jc w:val="center"/>
      </w:pPr>
      <w:r>
        <w:rPr>
          <w:rFonts w:ascii="Calibri" w:eastAsia="Calibri" w:hAnsi="Calibri" w:cs="Calibri"/>
          <w:color w:val="000000"/>
        </w:rPr>
        <w:t xml:space="preserve">Display on Notice Boards. </w:t>
      </w:r>
    </w:p>
    <w:p w14:paraId="1060F9F3" w14:textId="77777777" w:rsidR="00EB0FD7" w:rsidRDefault="00EB0FD7" w:rsidP="00EB0FD7">
      <w:pPr>
        <w:spacing w:after="3" w:line="241" w:lineRule="auto"/>
        <w:ind w:left="-5" w:right="-11"/>
      </w:pPr>
      <w:r>
        <w:rPr>
          <w:sz w:val="32"/>
        </w:rPr>
        <w:t xml:space="preserve">To comply with the Merchant Shipping and Fishing Vessels (Port Waste Reception Facilities) Regulation 2003 and HSC waste management and disposal policy the Club gives notice that no facilities exist for members or visitors to dispose of any waste products either brought ashore from any vessel, brought in by any vehicle or produced on site.  </w:t>
      </w:r>
    </w:p>
    <w:p w14:paraId="7361A7E1" w14:textId="77777777" w:rsidR="00EB0FD7" w:rsidRDefault="00EB0FD7" w:rsidP="00EB0FD7">
      <w:pPr>
        <w:spacing w:after="3" w:line="241" w:lineRule="auto"/>
        <w:ind w:left="-5" w:right="-11"/>
      </w:pPr>
      <w:r>
        <w:rPr>
          <w:sz w:val="32"/>
        </w:rPr>
        <w:t xml:space="preserve">All such waste shall be taken away for disposal either at the person’s home address or to the Local Household Waste Recycling Centre at Normandy Way, Marchwood. SO40 4UD. </w:t>
      </w:r>
    </w:p>
    <w:p w14:paraId="04726352" w14:textId="77777777" w:rsidR="00EB0FD7" w:rsidRDefault="00EB0FD7" w:rsidP="00EB0FD7">
      <w:pPr>
        <w:spacing w:after="3" w:line="241" w:lineRule="auto"/>
        <w:ind w:left="-5" w:right="-11"/>
      </w:pPr>
      <w:r>
        <w:rPr>
          <w:sz w:val="32"/>
        </w:rPr>
        <w:t xml:space="preserve">Sewage pump-out facilities are available at Hythe Marina and in the Itchen marinas. </w:t>
      </w:r>
    </w:p>
    <w:p w14:paraId="3358E894" w14:textId="77777777" w:rsidR="00EB0FD7" w:rsidRDefault="00EB0FD7" w:rsidP="00EB0FD7">
      <w:pPr>
        <w:spacing w:after="0" w:line="259" w:lineRule="auto"/>
      </w:pPr>
      <w:r>
        <w:rPr>
          <w:sz w:val="32"/>
        </w:rPr>
        <w:t xml:space="preserve"> </w:t>
      </w:r>
    </w:p>
    <w:p w14:paraId="74DF3A8C" w14:textId="77777777" w:rsidR="00EB0FD7" w:rsidRDefault="00EB0FD7" w:rsidP="00EB0FD7">
      <w:pPr>
        <w:spacing w:after="3" w:line="241" w:lineRule="auto"/>
        <w:ind w:left="-5" w:right="-11"/>
      </w:pPr>
      <w:r>
        <w:rPr>
          <w:sz w:val="32"/>
        </w:rPr>
        <w:t xml:space="preserve">Any person requiring disposal of waste not accepted at the above site should seek advice from the Commodore or any member of the Mooring and Pound Committee. In exceptional circumstance arrangements may be made by the Club for the collection and disposal of the items, chargeable at the full cost plus a £100 admin fee to the person concerned. </w:t>
      </w:r>
    </w:p>
    <w:p w14:paraId="32D60352" w14:textId="77777777" w:rsidR="00EB0FD7" w:rsidRDefault="00EB0FD7" w:rsidP="00EB0FD7">
      <w:pPr>
        <w:spacing w:after="0" w:line="259" w:lineRule="auto"/>
      </w:pPr>
      <w:r>
        <w:rPr>
          <w:sz w:val="32"/>
        </w:rPr>
        <w:t xml:space="preserve">  </w:t>
      </w:r>
    </w:p>
    <w:p w14:paraId="574A415F" w14:textId="77777777" w:rsidR="00EB0FD7" w:rsidRDefault="00EB0FD7" w:rsidP="00EB0FD7">
      <w:pPr>
        <w:spacing w:after="3" w:line="241" w:lineRule="auto"/>
        <w:ind w:left="-5" w:right="-11"/>
      </w:pPr>
      <w:r>
        <w:rPr>
          <w:sz w:val="32"/>
        </w:rPr>
        <w:t xml:space="preserve">Failure to comply with this Waste Management and Disposal Policy may result in the person being required to appear before the General Committee to explain their actions.   </w:t>
      </w:r>
    </w:p>
    <w:p w14:paraId="56BAB885" w14:textId="77777777" w:rsidR="00EB0FD7" w:rsidRDefault="00EB0FD7" w:rsidP="00EB0FD7">
      <w:pPr>
        <w:spacing w:after="171" w:line="259" w:lineRule="auto"/>
      </w:pPr>
      <w:r>
        <w:rPr>
          <w:rFonts w:ascii="Calibri" w:eastAsia="Calibri" w:hAnsi="Calibri" w:cs="Calibri"/>
          <w:color w:val="000000"/>
          <w:sz w:val="32"/>
        </w:rPr>
        <w:t xml:space="preserve"> </w:t>
      </w:r>
    </w:p>
    <w:p w14:paraId="5445AC71" w14:textId="78956588" w:rsidR="00EB0FD7" w:rsidRDefault="00E82A4F" w:rsidP="00EB0FD7">
      <w:pPr>
        <w:spacing w:after="178" w:line="259" w:lineRule="auto"/>
        <w:ind w:left="-5"/>
      </w:pPr>
      <w:r w:rsidRPr="00927C5E">
        <w:drawing>
          <wp:anchor distT="0" distB="0" distL="114300" distR="114300" simplePos="0" relativeHeight="251664384" behindDoc="0" locked="0" layoutInCell="1" allowOverlap="1" wp14:anchorId="482C892A" wp14:editId="39B8FDF3">
            <wp:simplePos x="0" y="0"/>
            <wp:positionH relativeFrom="column">
              <wp:posOffset>5665470</wp:posOffset>
            </wp:positionH>
            <wp:positionV relativeFrom="paragraph">
              <wp:posOffset>377190</wp:posOffset>
            </wp:positionV>
            <wp:extent cx="723900" cy="685800"/>
            <wp:effectExtent l="0" t="0" r="0" b="0"/>
            <wp:wrapSquare wrapText="bothSides"/>
            <wp:docPr id="643634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8855" name=""/>
                    <pic:cNvPicPr/>
                  </pic:nvPicPr>
                  <pic:blipFill>
                    <a:blip r:embed="rId11">
                      <a:extLst>
                        <a:ext uri="{28A0092B-C50C-407E-A947-70E740481C1C}">
                          <a14:useLocalDpi xmlns:a14="http://schemas.microsoft.com/office/drawing/2010/main" val="0"/>
                        </a:ext>
                      </a:extLst>
                    </a:blip>
                    <a:stretch>
                      <a:fillRect/>
                    </a:stretch>
                  </pic:blipFill>
                  <pic:spPr>
                    <a:xfrm>
                      <a:off x="0" y="0"/>
                      <a:ext cx="723900" cy="685800"/>
                    </a:xfrm>
                    <a:prstGeom prst="rect">
                      <a:avLst/>
                    </a:prstGeom>
                  </pic:spPr>
                </pic:pic>
              </a:graphicData>
            </a:graphic>
            <wp14:sizeRelH relativeFrom="page">
              <wp14:pctWidth>0</wp14:pctWidth>
            </wp14:sizeRelH>
            <wp14:sizeRelV relativeFrom="page">
              <wp14:pctHeight>0</wp14:pctHeight>
            </wp14:sizeRelV>
          </wp:anchor>
        </w:drawing>
      </w:r>
      <w:r w:rsidR="00EB0FD7">
        <w:rPr>
          <w:rFonts w:ascii="Calibri" w:eastAsia="Calibri" w:hAnsi="Calibri" w:cs="Calibri"/>
          <w:color w:val="000000"/>
          <w:sz w:val="32"/>
        </w:rPr>
        <w:t>Dated 19</w:t>
      </w:r>
      <w:r w:rsidR="00EB0FD7">
        <w:rPr>
          <w:rFonts w:ascii="Calibri" w:eastAsia="Calibri" w:hAnsi="Calibri" w:cs="Calibri"/>
          <w:color w:val="000000"/>
          <w:sz w:val="32"/>
          <w:vertAlign w:val="superscript"/>
        </w:rPr>
        <w:t>th</w:t>
      </w:r>
      <w:r w:rsidR="00EB0FD7">
        <w:rPr>
          <w:rFonts w:ascii="Calibri" w:eastAsia="Calibri" w:hAnsi="Calibri" w:cs="Calibri"/>
          <w:color w:val="000000"/>
          <w:sz w:val="32"/>
        </w:rPr>
        <w:t xml:space="preserve"> February 2024.  </w:t>
      </w:r>
    </w:p>
    <w:p w14:paraId="0FF55AFF" w14:textId="23B52D3E" w:rsidR="00EB0FD7" w:rsidRDefault="00EB0FD7" w:rsidP="00EB0FD7">
      <w:pPr>
        <w:spacing w:after="178" w:line="259" w:lineRule="auto"/>
        <w:ind w:left="-5"/>
        <w:rPr>
          <w:rFonts w:ascii="Calibri" w:eastAsia="Calibri" w:hAnsi="Calibri" w:cs="Calibri"/>
          <w:color w:val="000000"/>
          <w:sz w:val="32"/>
        </w:rPr>
      </w:pPr>
      <w:r>
        <w:rPr>
          <w:rFonts w:ascii="Calibri" w:eastAsia="Calibri" w:hAnsi="Calibri" w:cs="Calibri"/>
          <w:color w:val="000000"/>
          <w:sz w:val="32"/>
        </w:rPr>
        <w:t xml:space="preserve">Alice Madden-Curtis  </w:t>
      </w:r>
    </w:p>
    <w:p w14:paraId="52B0AA59" w14:textId="3359B5DF" w:rsidR="00EB0FD7" w:rsidRDefault="00EB0FD7" w:rsidP="00EB0FD7">
      <w:pPr>
        <w:spacing w:after="178" w:line="259" w:lineRule="auto"/>
        <w:ind w:left="-5"/>
      </w:pPr>
      <w:r>
        <w:rPr>
          <w:rFonts w:ascii="Calibri" w:eastAsia="Calibri" w:hAnsi="Calibri" w:cs="Calibri"/>
          <w:color w:val="000000"/>
          <w:sz w:val="32"/>
        </w:rPr>
        <w:t xml:space="preserve">Commodore. </w:t>
      </w:r>
    </w:p>
    <w:p w14:paraId="163550C6" w14:textId="3DF5FBD4" w:rsidR="0017044B" w:rsidRDefault="0017044B">
      <w:pPr>
        <w:rPr>
          <w:color w:val="000000" w:themeColor="text1"/>
        </w:rPr>
      </w:pPr>
    </w:p>
    <w:p w14:paraId="3EEE614F" w14:textId="67C9A619" w:rsidR="0017044B" w:rsidRPr="00FB38C8" w:rsidRDefault="0017044B">
      <w:pPr>
        <w:rPr>
          <w:color w:val="000000" w:themeColor="text1"/>
        </w:rPr>
      </w:pPr>
    </w:p>
    <w:p w14:paraId="4BBB9A39" w14:textId="24979F5E" w:rsidR="006837D6" w:rsidRPr="00B25538" w:rsidRDefault="006837D6" w:rsidP="00B25538">
      <w:pPr>
        <w:spacing w:after="2" w:line="259" w:lineRule="auto"/>
        <w:ind w:left="10" w:right="5"/>
        <w:jc w:val="center"/>
        <w:rPr>
          <w:color w:val="000000"/>
        </w:rPr>
      </w:pPr>
    </w:p>
    <w:sectPr w:rsidR="006837D6" w:rsidRPr="00B25538" w:rsidSect="00A34DE1">
      <w:footerReference w:type="defaul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AFDD" w14:textId="77777777" w:rsidR="00A34DE1" w:rsidRDefault="00A34DE1" w:rsidP="002E63D5">
      <w:pPr>
        <w:spacing w:after="0" w:line="240" w:lineRule="auto"/>
      </w:pPr>
      <w:r>
        <w:separator/>
      </w:r>
    </w:p>
  </w:endnote>
  <w:endnote w:type="continuationSeparator" w:id="0">
    <w:p w14:paraId="0213AD5F" w14:textId="77777777" w:rsidR="00A34DE1" w:rsidRDefault="00A34DE1" w:rsidP="002E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F092" w14:textId="03686157" w:rsidR="002E63D5" w:rsidRPr="00562440" w:rsidRDefault="006A5590" w:rsidP="002E63D5">
    <w:pPr>
      <w:pStyle w:val="Footer"/>
      <w:jc w:val="center"/>
    </w:pPr>
    <w:r w:rsidRPr="00562440">
      <w:t>202</w:t>
    </w:r>
    <w:r w:rsidR="00EB0FD7">
      <w:t>4</w:t>
    </w:r>
    <w:r w:rsidRPr="00562440">
      <w:t xml:space="preserve"> </w:t>
    </w:r>
    <w:r w:rsidR="00562440" w:rsidRPr="00562440">
      <w:t>amendment</w:t>
    </w:r>
    <w:r w:rsidRPr="00562440">
      <w:t xml:space="preserve"> – </w:t>
    </w:r>
    <w:r w:rsidR="00EB0FD7">
      <w:t xml:space="preserve">Feb </w:t>
    </w:r>
    <w:r w:rsidR="006837D6">
      <w:t>2</w:t>
    </w:r>
    <w:r w:rsidR="00EB0FD7">
      <w:t>4</w:t>
    </w:r>
  </w:p>
  <w:p w14:paraId="677F04BA" w14:textId="77777777" w:rsidR="002E63D5" w:rsidRDefault="002E6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3C8B" w14:textId="77777777" w:rsidR="00A34DE1" w:rsidRDefault="00A34DE1" w:rsidP="002E63D5">
      <w:pPr>
        <w:spacing w:after="0" w:line="240" w:lineRule="auto"/>
      </w:pPr>
      <w:r>
        <w:separator/>
      </w:r>
    </w:p>
  </w:footnote>
  <w:footnote w:type="continuationSeparator" w:id="0">
    <w:p w14:paraId="659F7B34" w14:textId="77777777" w:rsidR="00A34DE1" w:rsidRDefault="00A34DE1" w:rsidP="002E6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7983"/>
    <w:multiLevelType w:val="hybridMultilevel"/>
    <w:tmpl w:val="6F44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45565"/>
    <w:multiLevelType w:val="hybridMultilevel"/>
    <w:tmpl w:val="37D2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00963"/>
    <w:multiLevelType w:val="hybridMultilevel"/>
    <w:tmpl w:val="57586726"/>
    <w:lvl w:ilvl="0" w:tplc="8D58E770">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706726F"/>
    <w:multiLevelType w:val="hybridMultilevel"/>
    <w:tmpl w:val="0FBE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B54C6"/>
    <w:multiLevelType w:val="hybridMultilevel"/>
    <w:tmpl w:val="110AFEC4"/>
    <w:lvl w:ilvl="0" w:tplc="5A0A8F4A">
      <w:start w:val="1"/>
      <w:numFmt w:val="bullet"/>
      <w:lvlText w:val="•"/>
      <w:lvlJc w:val="left"/>
      <w:pPr>
        <w:ind w:left="705"/>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A9A469E2">
      <w:start w:val="1"/>
      <w:numFmt w:val="bullet"/>
      <w:lvlText w:val="o"/>
      <w:lvlJc w:val="left"/>
      <w:pPr>
        <w:ind w:left="1464"/>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7638AA22">
      <w:start w:val="1"/>
      <w:numFmt w:val="bullet"/>
      <w:lvlText w:val="▪"/>
      <w:lvlJc w:val="left"/>
      <w:pPr>
        <w:ind w:left="2184"/>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64940F56">
      <w:start w:val="1"/>
      <w:numFmt w:val="bullet"/>
      <w:lvlText w:val="•"/>
      <w:lvlJc w:val="left"/>
      <w:pPr>
        <w:ind w:left="290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B2E6A484">
      <w:start w:val="1"/>
      <w:numFmt w:val="bullet"/>
      <w:lvlText w:val="o"/>
      <w:lvlJc w:val="left"/>
      <w:pPr>
        <w:ind w:left="3624"/>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EFCABAD2">
      <w:start w:val="1"/>
      <w:numFmt w:val="bullet"/>
      <w:lvlText w:val="▪"/>
      <w:lvlJc w:val="left"/>
      <w:pPr>
        <w:ind w:left="4344"/>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B7FA9E84">
      <w:start w:val="1"/>
      <w:numFmt w:val="bullet"/>
      <w:lvlText w:val="•"/>
      <w:lvlJc w:val="left"/>
      <w:pPr>
        <w:ind w:left="506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94BEC26A">
      <w:start w:val="1"/>
      <w:numFmt w:val="bullet"/>
      <w:lvlText w:val="o"/>
      <w:lvlJc w:val="left"/>
      <w:pPr>
        <w:ind w:left="5784"/>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133658A6">
      <w:start w:val="1"/>
      <w:numFmt w:val="bullet"/>
      <w:lvlText w:val="▪"/>
      <w:lvlJc w:val="left"/>
      <w:pPr>
        <w:ind w:left="6504"/>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4BE95BB9"/>
    <w:multiLevelType w:val="multilevel"/>
    <w:tmpl w:val="ACF82DF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6E063CF7"/>
    <w:multiLevelType w:val="hybridMultilevel"/>
    <w:tmpl w:val="D25A74BE"/>
    <w:lvl w:ilvl="0" w:tplc="413272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645325"/>
    <w:multiLevelType w:val="hybridMultilevel"/>
    <w:tmpl w:val="07D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825852">
    <w:abstractNumId w:val="5"/>
  </w:num>
  <w:num w:numId="2" w16cid:durableId="1884978000">
    <w:abstractNumId w:val="0"/>
  </w:num>
  <w:num w:numId="3" w16cid:durableId="70390272">
    <w:abstractNumId w:val="6"/>
  </w:num>
  <w:num w:numId="4" w16cid:durableId="1195388066">
    <w:abstractNumId w:val="1"/>
  </w:num>
  <w:num w:numId="5" w16cid:durableId="58675282">
    <w:abstractNumId w:val="3"/>
  </w:num>
  <w:num w:numId="6" w16cid:durableId="2022126423">
    <w:abstractNumId w:val="2"/>
  </w:num>
  <w:num w:numId="7" w16cid:durableId="487094840">
    <w:abstractNumId w:val="7"/>
  </w:num>
  <w:num w:numId="8" w16cid:durableId="1758749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D5"/>
    <w:rsid w:val="00015F4F"/>
    <w:rsid w:val="000A72B2"/>
    <w:rsid w:val="000B57BE"/>
    <w:rsid w:val="000C7DF7"/>
    <w:rsid w:val="000D27FD"/>
    <w:rsid w:val="001059BD"/>
    <w:rsid w:val="00131670"/>
    <w:rsid w:val="00135823"/>
    <w:rsid w:val="0017044B"/>
    <w:rsid w:val="001B505B"/>
    <w:rsid w:val="001D04B3"/>
    <w:rsid w:val="001E746B"/>
    <w:rsid w:val="001F5537"/>
    <w:rsid w:val="002207F0"/>
    <w:rsid w:val="00225EB5"/>
    <w:rsid w:val="0026601D"/>
    <w:rsid w:val="00276B95"/>
    <w:rsid w:val="002B6E3E"/>
    <w:rsid w:val="002C60A4"/>
    <w:rsid w:val="002D1D13"/>
    <w:rsid w:val="002D4256"/>
    <w:rsid w:val="002E0F32"/>
    <w:rsid w:val="002E63D5"/>
    <w:rsid w:val="00347987"/>
    <w:rsid w:val="00350B99"/>
    <w:rsid w:val="0037416B"/>
    <w:rsid w:val="00393068"/>
    <w:rsid w:val="00422FC9"/>
    <w:rsid w:val="00437882"/>
    <w:rsid w:val="00441A85"/>
    <w:rsid w:val="00464977"/>
    <w:rsid w:val="004670A9"/>
    <w:rsid w:val="0047273B"/>
    <w:rsid w:val="00485D88"/>
    <w:rsid w:val="004A4F7F"/>
    <w:rsid w:val="004C49CD"/>
    <w:rsid w:val="004E324B"/>
    <w:rsid w:val="004E79DE"/>
    <w:rsid w:val="0050009D"/>
    <w:rsid w:val="00562440"/>
    <w:rsid w:val="0057274A"/>
    <w:rsid w:val="005849DD"/>
    <w:rsid w:val="00603117"/>
    <w:rsid w:val="00603685"/>
    <w:rsid w:val="00625D4A"/>
    <w:rsid w:val="00627069"/>
    <w:rsid w:val="00641A40"/>
    <w:rsid w:val="00662A78"/>
    <w:rsid w:val="00667CFF"/>
    <w:rsid w:val="00671D96"/>
    <w:rsid w:val="006837D6"/>
    <w:rsid w:val="006A5590"/>
    <w:rsid w:val="006F4157"/>
    <w:rsid w:val="00742358"/>
    <w:rsid w:val="00767B29"/>
    <w:rsid w:val="00771F12"/>
    <w:rsid w:val="00813962"/>
    <w:rsid w:val="0086489A"/>
    <w:rsid w:val="008701C6"/>
    <w:rsid w:val="00872573"/>
    <w:rsid w:val="00881D7E"/>
    <w:rsid w:val="00882D94"/>
    <w:rsid w:val="008A098E"/>
    <w:rsid w:val="008A5183"/>
    <w:rsid w:val="008A7A72"/>
    <w:rsid w:val="008E23AE"/>
    <w:rsid w:val="008E54AA"/>
    <w:rsid w:val="008E7C0E"/>
    <w:rsid w:val="00941348"/>
    <w:rsid w:val="00955519"/>
    <w:rsid w:val="00956AC5"/>
    <w:rsid w:val="0097535F"/>
    <w:rsid w:val="009C3370"/>
    <w:rsid w:val="009F5D21"/>
    <w:rsid w:val="009F643A"/>
    <w:rsid w:val="00A214A2"/>
    <w:rsid w:val="00A27251"/>
    <w:rsid w:val="00A34DE1"/>
    <w:rsid w:val="00A67049"/>
    <w:rsid w:val="00AD7265"/>
    <w:rsid w:val="00AF2114"/>
    <w:rsid w:val="00AF3329"/>
    <w:rsid w:val="00B1079B"/>
    <w:rsid w:val="00B22DD5"/>
    <w:rsid w:val="00B24934"/>
    <w:rsid w:val="00B25455"/>
    <w:rsid w:val="00B25538"/>
    <w:rsid w:val="00B35D1E"/>
    <w:rsid w:val="00B86977"/>
    <w:rsid w:val="00BB4AFA"/>
    <w:rsid w:val="00BC195A"/>
    <w:rsid w:val="00BE31AC"/>
    <w:rsid w:val="00C010A2"/>
    <w:rsid w:val="00C23087"/>
    <w:rsid w:val="00C55289"/>
    <w:rsid w:val="00C759A7"/>
    <w:rsid w:val="00CB6397"/>
    <w:rsid w:val="00CC1AAD"/>
    <w:rsid w:val="00CC62CB"/>
    <w:rsid w:val="00D31C75"/>
    <w:rsid w:val="00D638C4"/>
    <w:rsid w:val="00D85833"/>
    <w:rsid w:val="00DC79D3"/>
    <w:rsid w:val="00DD3A73"/>
    <w:rsid w:val="00E16F8C"/>
    <w:rsid w:val="00E54B7A"/>
    <w:rsid w:val="00E55E94"/>
    <w:rsid w:val="00E65BA6"/>
    <w:rsid w:val="00E67479"/>
    <w:rsid w:val="00E82A4F"/>
    <w:rsid w:val="00EB0FD7"/>
    <w:rsid w:val="00EE3E14"/>
    <w:rsid w:val="00EE478E"/>
    <w:rsid w:val="00F005E3"/>
    <w:rsid w:val="00F60115"/>
    <w:rsid w:val="00F7784C"/>
    <w:rsid w:val="00FA3719"/>
    <w:rsid w:val="00FB38C8"/>
    <w:rsid w:val="00FB4753"/>
    <w:rsid w:val="00FD3625"/>
    <w:rsid w:val="00FD6C74"/>
    <w:rsid w:val="00FD7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0C4B6"/>
  <w15:docId w15:val="{19A7BB3C-FFAC-46B5-BC0C-EFC23925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837D6"/>
    <w:pPr>
      <w:keepNext/>
      <w:keepLines/>
      <w:spacing w:after="0" w:line="259" w:lineRule="auto"/>
      <w:ind w:right="4"/>
      <w:jc w:val="center"/>
      <w:outlineLvl w:val="0"/>
    </w:pPr>
    <w:rPr>
      <w:rFonts w:ascii="Calibri" w:eastAsia="Calibri" w:hAnsi="Calibri" w:cs="Calibri"/>
      <w:b/>
      <w:color w:val="000000"/>
      <w:kern w:val="2"/>
      <w:sz w:val="4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3D5"/>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2E6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3D5"/>
    <w:rPr>
      <w:rFonts w:ascii="Tahoma" w:hAnsi="Tahoma" w:cs="Tahoma"/>
      <w:sz w:val="16"/>
      <w:szCs w:val="16"/>
    </w:rPr>
  </w:style>
  <w:style w:type="paragraph" w:styleId="Header">
    <w:name w:val="header"/>
    <w:basedOn w:val="Normal"/>
    <w:link w:val="HeaderChar"/>
    <w:uiPriority w:val="99"/>
    <w:unhideWhenUsed/>
    <w:rsid w:val="002E6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3D5"/>
  </w:style>
  <w:style w:type="paragraph" w:styleId="Footer">
    <w:name w:val="footer"/>
    <w:basedOn w:val="Normal"/>
    <w:link w:val="FooterChar"/>
    <w:uiPriority w:val="99"/>
    <w:unhideWhenUsed/>
    <w:rsid w:val="002E6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3D5"/>
  </w:style>
  <w:style w:type="paragraph" w:styleId="NormalWeb">
    <w:name w:val="Normal (Web)"/>
    <w:basedOn w:val="Normal"/>
    <w:uiPriority w:val="99"/>
    <w:semiHidden/>
    <w:unhideWhenUsed/>
    <w:rsid w:val="00FD6C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E7C0E"/>
  </w:style>
  <w:style w:type="paragraph" w:styleId="NoSpacing">
    <w:name w:val="No Spacing"/>
    <w:link w:val="NoSpacingChar"/>
    <w:uiPriority w:val="1"/>
    <w:qFormat/>
    <w:rsid w:val="00E67479"/>
    <w:pPr>
      <w:spacing w:after="0" w:line="240" w:lineRule="auto"/>
    </w:pPr>
    <w:rPr>
      <w:lang w:val="en-US" w:eastAsia="ja-JP"/>
    </w:rPr>
  </w:style>
  <w:style w:type="character" w:customStyle="1" w:styleId="NoSpacingChar">
    <w:name w:val="No Spacing Char"/>
    <w:basedOn w:val="DefaultParagraphFont"/>
    <w:link w:val="NoSpacing"/>
    <w:uiPriority w:val="1"/>
    <w:rsid w:val="00E67479"/>
    <w:rPr>
      <w:lang w:val="en-US" w:eastAsia="ja-JP"/>
    </w:rPr>
  </w:style>
  <w:style w:type="character" w:customStyle="1" w:styleId="Heading1Char">
    <w:name w:val="Heading 1 Char"/>
    <w:basedOn w:val="DefaultParagraphFont"/>
    <w:link w:val="Heading1"/>
    <w:rsid w:val="006837D6"/>
    <w:rPr>
      <w:rFonts w:ascii="Calibri" w:eastAsia="Calibri" w:hAnsi="Calibri" w:cs="Calibri"/>
      <w:b/>
      <w:color w:val="000000"/>
      <w:kern w:val="2"/>
      <w:sz w:val="48"/>
      <w14:ligatures w14:val="standardContextual"/>
    </w:rPr>
  </w:style>
  <w:style w:type="table" w:customStyle="1" w:styleId="TableGrid">
    <w:name w:val="TableGrid"/>
    <w:rsid w:val="006837D6"/>
    <w:pPr>
      <w:spacing w:after="0" w:line="240" w:lineRule="auto"/>
    </w:pPr>
    <w:rPr>
      <w:kern w:val="2"/>
      <w14:ligatures w14:val="standardContextual"/>
    </w:rPr>
    <w:tblPr>
      <w:tblCellMar>
        <w:top w:w="0" w:type="dxa"/>
        <w:left w:w="0" w:type="dxa"/>
        <w:bottom w:w="0" w:type="dxa"/>
        <w:right w:w="0" w:type="dxa"/>
      </w:tblCellMar>
    </w:tblPr>
  </w:style>
  <w:style w:type="paragraph" w:customStyle="1" w:styleId="xmsonormal">
    <w:name w:val="x_msonormal"/>
    <w:basedOn w:val="Normal"/>
    <w:rsid w:val="00EB0F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0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uthamptonMO@mcga.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B174-DA66-4475-9F47-A5B97769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PaulBS</dc:creator>
  <cp:lastModifiedBy>Paul Beverley-Smith</cp:lastModifiedBy>
  <cp:revision>4</cp:revision>
  <cp:lastPrinted>2021-11-30T16:01:00Z</cp:lastPrinted>
  <dcterms:created xsi:type="dcterms:W3CDTF">2024-03-09T16:06:00Z</dcterms:created>
  <dcterms:modified xsi:type="dcterms:W3CDTF">2024-03-09T16:25:00Z</dcterms:modified>
</cp:coreProperties>
</file>